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E9599" w14:textId="77777777" w:rsidR="00FC7D47" w:rsidRPr="00D87A82" w:rsidRDefault="003741D5" w:rsidP="009176EC">
      <w:pPr>
        <w:pStyle w:val="Nosaukums"/>
        <w:rPr>
          <w:b w:val="0"/>
          <w:bCs w:val="0"/>
          <w:caps/>
          <w:lang w:val="lv-LV"/>
        </w:rPr>
      </w:pPr>
      <w:r w:rsidRPr="00D87A82">
        <w:rPr>
          <w:caps/>
          <w:noProof/>
          <w:sz w:val="28"/>
          <w:szCs w:val="28"/>
          <w:lang w:val="lv-LV" w:eastAsia="lv-LV"/>
        </w:rPr>
        <w:drawing>
          <wp:anchor distT="0" distB="0" distL="114300" distR="114300" simplePos="0" relativeHeight="251658240" behindDoc="0" locked="0" layoutInCell="1" allowOverlap="1" wp14:anchorId="69ADF219" wp14:editId="512DA0E4">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7A82">
        <w:rPr>
          <w:caps/>
          <w:sz w:val="28"/>
          <w:szCs w:val="28"/>
          <w:lang w:val="lv-LV"/>
        </w:rPr>
        <w:t xml:space="preserve">Limbažu novada </w:t>
      </w:r>
      <w:r w:rsidR="004E4EA2" w:rsidRPr="00D87A82">
        <w:rPr>
          <w:caps/>
          <w:sz w:val="28"/>
          <w:szCs w:val="28"/>
          <w:lang w:val="lv-LV"/>
        </w:rPr>
        <w:t>PAŠVALDĪBA</w:t>
      </w:r>
    </w:p>
    <w:p w14:paraId="6B1E1719" w14:textId="77777777" w:rsidR="00FC7D47" w:rsidRPr="0051330E" w:rsidRDefault="003741D5" w:rsidP="00E76598">
      <w:pPr>
        <w:jc w:val="center"/>
        <w:rPr>
          <w:sz w:val="18"/>
          <w:szCs w:val="18"/>
        </w:rPr>
      </w:pPr>
      <w:proofErr w:type="spellStart"/>
      <w:r w:rsidRPr="0051330E">
        <w:rPr>
          <w:sz w:val="18"/>
          <w:szCs w:val="18"/>
        </w:rPr>
        <w:t>Reģ</w:t>
      </w:r>
      <w:proofErr w:type="spellEnd"/>
      <w:r w:rsidRPr="0051330E">
        <w:rPr>
          <w:sz w:val="18"/>
          <w:szCs w:val="18"/>
        </w:rPr>
        <w:t xml:space="preserve">. Nr. </w:t>
      </w:r>
      <w:r w:rsidR="000F1262" w:rsidRPr="0051330E">
        <w:rPr>
          <w:sz w:val="18"/>
          <w:szCs w:val="18"/>
        </w:rPr>
        <w:t>90009114631</w:t>
      </w:r>
      <w:r w:rsidRPr="0051330E">
        <w:rPr>
          <w:sz w:val="18"/>
          <w:szCs w:val="18"/>
        </w:rPr>
        <w:t xml:space="preserve">; Rīgas iela 16, Limbaži, Limbažu novads LV-4001; </w:t>
      </w:r>
    </w:p>
    <w:p w14:paraId="7C69187C" w14:textId="77777777" w:rsidR="00FC7D47" w:rsidRPr="0051330E" w:rsidRDefault="003741D5" w:rsidP="00E76598">
      <w:pPr>
        <w:jc w:val="center"/>
        <w:rPr>
          <w:sz w:val="18"/>
          <w:szCs w:val="18"/>
        </w:rPr>
      </w:pPr>
      <w:r w:rsidRPr="0051330E">
        <w:rPr>
          <w:sz w:val="18"/>
          <w:szCs w:val="18"/>
        </w:rPr>
        <w:t>E-pasts</w:t>
      </w:r>
      <w:r w:rsidRPr="0051330E">
        <w:rPr>
          <w:iCs/>
          <w:sz w:val="18"/>
          <w:szCs w:val="18"/>
        </w:rPr>
        <w:t xml:space="preserve"> </w:t>
      </w:r>
      <w:r w:rsidR="00690C91" w:rsidRPr="0051330E">
        <w:rPr>
          <w:iCs/>
          <w:sz w:val="18"/>
          <w:szCs w:val="18"/>
        </w:rPr>
        <w:t>pasts</w:t>
      </w:r>
      <w:r w:rsidRPr="0051330E">
        <w:rPr>
          <w:iCs/>
          <w:sz w:val="18"/>
          <w:szCs w:val="18"/>
        </w:rPr>
        <w:t>@limbazunovads.lv;</w:t>
      </w:r>
      <w:r w:rsidRPr="0051330E">
        <w:rPr>
          <w:sz w:val="18"/>
          <w:szCs w:val="18"/>
        </w:rPr>
        <w:t xml:space="preserve"> tālrunis 64023003</w:t>
      </w:r>
    </w:p>
    <w:p w14:paraId="66DD375E" w14:textId="77777777" w:rsidR="00FC7D47" w:rsidRPr="00D87A82" w:rsidRDefault="00FC7D47" w:rsidP="006C5375">
      <w:pPr>
        <w:pStyle w:val="Nosaukums"/>
        <w:rPr>
          <w:b w:val="0"/>
          <w:sz w:val="18"/>
          <w:szCs w:val="18"/>
          <w:lang w:val="lv-LV"/>
        </w:rPr>
      </w:pPr>
    </w:p>
    <w:p w14:paraId="4FA207C2" w14:textId="77777777" w:rsidR="00310AAF" w:rsidRPr="00D87A82" w:rsidRDefault="003741D5" w:rsidP="004B1013">
      <w:pPr>
        <w:jc w:val="center"/>
      </w:pPr>
      <w:r w:rsidRPr="00D87A82">
        <w:t>Limbažos</w:t>
      </w:r>
    </w:p>
    <w:p w14:paraId="16108BEC" w14:textId="77777777" w:rsidR="003D0168" w:rsidRPr="004D132F" w:rsidRDefault="003D0168" w:rsidP="003D0168"/>
    <w:p w14:paraId="13D4AC89" w14:textId="77777777" w:rsidR="004B1013" w:rsidRPr="004D132F" w:rsidRDefault="003741D5" w:rsidP="003D0168">
      <w:r w:rsidRPr="00D87A82">
        <w:t>Datums skatāms laika zīmogā</w:t>
      </w:r>
      <w:r w:rsidRPr="004D132F">
        <w:t xml:space="preserve"> Nr. </w:t>
      </w:r>
    </w:p>
    <w:p w14:paraId="60EBC867" w14:textId="77777777" w:rsidR="003D0168" w:rsidRPr="004D132F" w:rsidRDefault="003D0168" w:rsidP="003D0168"/>
    <w:p w14:paraId="5073FFF1" w14:textId="77777777" w:rsidR="00DB4D90" w:rsidRPr="004D132F" w:rsidRDefault="003741D5" w:rsidP="00DB4D90">
      <w:pPr>
        <w:jc w:val="center"/>
        <w:rPr>
          <w:b/>
          <w:bCs/>
        </w:rPr>
      </w:pPr>
      <w:r w:rsidRPr="004D132F">
        <w:rPr>
          <w:b/>
          <w:bCs/>
        </w:rPr>
        <w:t>VADĪBAS ZIŅOJUMS</w:t>
      </w:r>
    </w:p>
    <w:p w14:paraId="0D2EA94E" w14:textId="5EA12F11" w:rsidR="00DB4D90" w:rsidRPr="004D132F" w:rsidRDefault="003741D5" w:rsidP="00DB4D90">
      <w:pPr>
        <w:spacing w:line="259" w:lineRule="auto"/>
        <w:ind w:right="-59"/>
        <w:jc w:val="center"/>
        <w:rPr>
          <w:i/>
          <w:lang w:eastAsia="en-US"/>
        </w:rPr>
      </w:pPr>
      <w:r w:rsidRPr="004D132F">
        <w:rPr>
          <w:i/>
          <w:lang w:eastAsia="en-US"/>
        </w:rPr>
        <w:t>Par Limbažu novada pašvaldības 202</w:t>
      </w:r>
      <w:r w:rsidR="00674E74" w:rsidRPr="004D132F">
        <w:rPr>
          <w:i/>
          <w:lang w:eastAsia="en-US"/>
        </w:rPr>
        <w:t>5</w:t>
      </w:r>
      <w:r w:rsidRPr="004D132F">
        <w:rPr>
          <w:i/>
          <w:lang w:eastAsia="en-US"/>
        </w:rPr>
        <w:t>.</w:t>
      </w:r>
      <w:r w:rsidR="008A5777" w:rsidRPr="004D132F">
        <w:rPr>
          <w:i/>
          <w:lang w:eastAsia="en-US"/>
        </w:rPr>
        <w:t xml:space="preserve"> </w:t>
      </w:r>
      <w:r w:rsidRPr="004D132F">
        <w:rPr>
          <w:i/>
          <w:lang w:eastAsia="en-US"/>
        </w:rPr>
        <w:t>gada pārskatu</w:t>
      </w:r>
    </w:p>
    <w:p w14:paraId="5221C643" w14:textId="77777777" w:rsidR="00DB4D90" w:rsidRPr="004D132F" w:rsidRDefault="00DB4D90" w:rsidP="00DB4D90">
      <w:pPr>
        <w:spacing w:line="259" w:lineRule="auto"/>
        <w:ind w:right="-59"/>
        <w:jc w:val="center"/>
        <w:rPr>
          <w:iCs/>
          <w:lang w:eastAsia="en-US"/>
        </w:rPr>
      </w:pPr>
    </w:p>
    <w:p w14:paraId="74BFE9A1" w14:textId="77777777" w:rsidR="00DB4D90" w:rsidRPr="004D132F" w:rsidRDefault="003741D5" w:rsidP="00DB4D90">
      <w:pPr>
        <w:numPr>
          <w:ilvl w:val="0"/>
          <w:numId w:val="2"/>
        </w:numPr>
        <w:spacing w:after="200" w:line="276" w:lineRule="auto"/>
        <w:ind w:right="-59"/>
        <w:contextualSpacing/>
        <w:jc w:val="left"/>
        <w:rPr>
          <w:b/>
          <w:bCs/>
          <w:i/>
          <w:lang w:eastAsia="en-US"/>
        </w:rPr>
      </w:pPr>
      <w:r w:rsidRPr="004D132F">
        <w:rPr>
          <w:b/>
          <w:bCs/>
          <w:lang w:eastAsia="en-US"/>
        </w:rPr>
        <w:t>Normatīvie akti, kas regulē pašvaldības pamatdarbību</w:t>
      </w:r>
    </w:p>
    <w:p w14:paraId="0172B7E8" w14:textId="77777777" w:rsidR="00DB4D90" w:rsidRPr="004D132F" w:rsidRDefault="003741D5" w:rsidP="00DB4D90">
      <w:pPr>
        <w:ind w:firstLine="720"/>
        <w:rPr>
          <w:rFonts w:eastAsia="Calibri"/>
          <w:lang w:eastAsia="en-US"/>
        </w:rPr>
      </w:pPr>
      <w:r w:rsidRPr="004D132F">
        <w:rPr>
          <w:rFonts w:eastAsia="Calibri"/>
          <w:lang w:eastAsia="en-US"/>
        </w:rPr>
        <w:t>Limbažu novada pašvaldība darbojas saskaņā ar Pašvaldību likumu, Limbažu novada pašvaldības nolikumu, kas nosaka Limbažu novada pārvaldes organizāciju, lēmumu pieņemšanas kārtību, iedzīvotāju tiesības un pienākumus vietējā pārvaldē ar mērķi tuvināt pārvaldi pašvaldības pakalpojumu saņēmējiem, un citiem normatīvajiem aktiem.</w:t>
      </w:r>
    </w:p>
    <w:p w14:paraId="290600D8" w14:textId="77777777" w:rsidR="00DB4D90" w:rsidRPr="004D132F" w:rsidRDefault="003741D5" w:rsidP="003D0168">
      <w:pPr>
        <w:ind w:right="-59" w:firstLine="720"/>
        <w:rPr>
          <w:lang w:eastAsia="en-US"/>
        </w:rPr>
      </w:pPr>
      <w:r w:rsidRPr="004D132F">
        <w:rPr>
          <w:lang w:eastAsia="en-US"/>
        </w:rPr>
        <w:t>Pašvaldības dome atbilstoši kompetencei ir atbildīga par pašvaldības institūciju tiesisku darbību un finanšu līdzekļu izlietojumu.</w:t>
      </w:r>
    </w:p>
    <w:p w14:paraId="665B35D6" w14:textId="15D67E60" w:rsidR="00DB4D90" w:rsidRPr="004D132F" w:rsidRDefault="003741D5" w:rsidP="003D0168">
      <w:pPr>
        <w:ind w:right="-59" w:firstLine="720"/>
        <w:rPr>
          <w:lang w:eastAsia="en-US"/>
        </w:rPr>
      </w:pPr>
      <w:r w:rsidRPr="004D132F">
        <w:rPr>
          <w:lang w:eastAsia="en-US"/>
        </w:rPr>
        <w:t xml:space="preserve">Limbažu novada </w:t>
      </w:r>
      <w:r w:rsidR="00DB1878" w:rsidRPr="00B75C13">
        <w:rPr>
          <w:lang w:eastAsia="en-US"/>
        </w:rPr>
        <w:t>pa</w:t>
      </w:r>
      <w:r w:rsidR="00DB1878" w:rsidRPr="004D132F">
        <w:rPr>
          <w:lang w:eastAsia="en-US"/>
        </w:rPr>
        <w:t>švaldības</w:t>
      </w:r>
      <w:r w:rsidRPr="004D132F">
        <w:rPr>
          <w:lang w:eastAsia="en-US"/>
        </w:rPr>
        <w:t xml:space="preserve"> 202</w:t>
      </w:r>
      <w:r w:rsidR="00674E74" w:rsidRPr="004D132F">
        <w:rPr>
          <w:lang w:eastAsia="en-US"/>
        </w:rPr>
        <w:t>5</w:t>
      </w:r>
      <w:r w:rsidRPr="004D132F">
        <w:rPr>
          <w:lang w:eastAsia="en-US"/>
        </w:rPr>
        <w:t xml:space="preserve">. gada pārskats sniedz vispusīgu informāciju par norisēm pašvaldības darbā, īstenotajiem budžeta un finanšu politikas pasākumiem, budžeta līdzekļu izlietojumu pašvaldības funkciju izpildei. </w:t>
      </w:r>
    </w:p>
    <w:p w14:paraId="542D3024" w14:textId="689785E6" w:rsidR="00DB4D90" w:rsidRPr="004D132F" w:rsidRDefault="003741D5" w:rsidP="003D0168">
      <w:pPr>
        <w:ind w:right="-59" w:firstLine="720"/>
        <w:rPr>
          <w:lang w:eastAsia="en-US"/>
        </w:rPr>
      </w:pPr>
      <w:r w:rsidRPr="004D132F">
        <w:t>202</w:t>
      </w:r>
      <w:r w:rsidR="00674E74" w:rsidRPr="004D132F">
        <w:t>5</w:t>
      </w:r>
      <w:r w:rsidRPr="004D132F">
        <w:t xml:space="preserve">. gada Limbažu novada pašvaldības budžets ir novada </w:t>
      </w:r>
      <w:r w:rsidRPr="004D132F">
        <w:rPr>
          <w:shd w:val="clear" w:color="auto" w:fill="FFFFFF"/>
        </w:rPr>
        <w:t>finanšu plāns gadam, kurā noteikti pašvaldības ieņēmumi un izdevumi konkrētiem mērķiem.</w:t>
      </w:r>
    </w:p>
    <w:p w14:paraId="649CABB1" w14:textId="60BADC20" w:rsidR="00DB4D90" w:rsidRPr="004D132F" w:rsidRDefault="003741D5" w:rsidP="00DB4D90">
      <w:pPr>
        <w:ind w:right="-57" w:firstLine="720"/>
        <w:rPr>
          <w:lang w:eastAsia="en-US"/>
        </w:rPr>
      </w:pPr>
      <w:r w:rsidRPr="004D132F">
        <w:rPr>
          <w:lang w:eastAsia="en-US"/>
        </w:rPr>
        <w:t xml:space="preserve">Pašvaldības iedzīvotāju pārstāvību nodrošina to ievēlēts pašvaldības lēmējorgāns </w:t>
      </w:r>
      <w:r w:rsidR="00B275C9" w:rsidRPr="004D132F">
        <w:rPr>
          <w:lang w:eastAsia="en-US"/>
        </w:rPr>
        <w:t>–</w:t>
      </w:r>
      <w:r w:rsidRPr="004D132F">
        <w:rPr>
          <w:lang w:eastAsia="en-US"/>
        </w:rPr>
        <w:t xml:space="preserve"> dome, kas pieņem lēmumus, nosaka pašvaldības institucionālo</w:t>
      </w:r>
      <w:r w:rsidR="008A5777" w:rsidRPr="004D132F">
        <w:rPr>
          <w:lang w:eastAsia="en-US"/>
        </w:rPr>
        <w:t xml:space="preserve"> </w:t>
      </w:r>
      <w:r w:rsidRPr="004D132F">
        <w:rPr>
          <w:lang w:eastAsia="en-US"/>
        </w:rPr>
        <w:t xml:space="preserve">struktūru, lemj par autonomo funkciju un brīvprātīgo iniciatīvu īstenošanu un par kārtību, kādā nodrošina pašvaldībai deleģēto valsts pārvaldes funkciju un pārvaldes uzdevumu izpildi, izstrādā un izpilda pašvaldības budžetu. Pašvaldības dome atbilstoši kompetencei ir atbildīga par pašvaldības institūciju tiesisku darbību un finanšu līdzekļu izlietojumu. Limbažu novada </w:t>
      </w:r>
      <w:r w:rsidR="00EF6311" w:rsidRPr="004D132F">
        <w:rPr>
          <w:lang w:eastAsia="en-US"/>
        </w:rPr>
        <w:t xml:space="preserve">pašvaldības </w:t>
      </w:r>
      <w:r w:rsidRPr="004D132F">
        <w:rPr>
          <w:lang w:eastAsia="en-US"/>
        </w:rPr>
        <w:t>domes darbību nosaka 202</w:t>
      </w:r>
      <w:r w:rsidR="00806C03" w:rsidRPr="004D132F">
        <w:rPr>
          <w:lang w:eastAsia="en-US"/>
        </w:rPr>
        <w:t>3.</w:t>
      </w:r>
      <w:r w:rsidR="008A5777" w:rsidRPr="004D132F">
        <w:rPr>
          <w:lang w:eastAsia="en-US"/>
        </w:rPr>
        <w:t xml:space="preserve"> </w:t>
      </w:r>
      <w:r w:rsidRPr="004D132F">
        <w:rPr>
          <w:lang w:eastAsia="en-US"/>
        </w:rPr>
        <w:t>gada 28.</w:t>
      </w:r>
      <w:r w:rsidR="008A5777" w:rsidRPr="004D132F">
        <w:rPr>
          <w:lang w:eastAsia="en-US"/>
        </w:rPr>
        <w:t xml:space="preserve"> </w:t>
      </w:r>
      <w:r w:rsidR="00806C03" w:rsidRPr="004D132F">
        <w:rPr>
          <w:lang w:eastAsia="en-US"/>
        </w:rPr>
        <w:t>septembra</w:t>
      </w:r>
      <w:r w:rsidRPr="004D132F">
        <w:rPr>
          <w:lang w:eastAsia="en-US"/>
        </w:rPr>
        <w:t xml:space="preserve"> saistošie noteikumi Nr. 1</w:t>
      </w:r>
      <w:r w:rsidR="00806C03" w:rsidRPr="004D132F">
        <w:rPr>
          <w:lang w:eastAsia="en-US"/>
        </w:rPr>
        <w:t>7</w:t>
      </w:r>
      <w:r w:rsidRPr="004D132F">
        <w:rPr>
          <w:lang w:eastAsia="en-US"/>
        </w:rPr>
        <w:t xml:space="preserve"> “Limbažu novada pašvaldības nolikums”.  </w:t>
      </w:r>
    </w:p>
    <w:p w14:paraId="6973A49A" w14:textId="77777777" w:rsidR="00DB4D90" w:rsidRPr="004D132F" w:rsidRDefault="00DB4D90" w:rsidP="00DB4D90">
      <w:pPr>
        <w:ind w:right="-57" w:firstLine="720"/>
        <w:rPr>
          <w:lang w:eastAsia="en-US"/>
        </w:rPr>
      </w:pPr>
    </w:p>
    <w:p w14:paraId="147E9917" w14:textId="77777777" w:rsidR="00DB4D90" w:rsidRPr="004D132F" w:rsidRDefault="003741D5" w:rsidP="00DB4D90">
      <w:pPr>
        <w:numPr>
          <w:ilvl w:val="0"/>
          <w:numId w:val="2"/>
        </w:numPr>
        <w:spacing w:after="200" w:line="259" w:lineRule="auto"/>
        <w:ind w:right="-59"/>
        <w:contextualSpacing/>
        <w:jc w:val="left"/>
        <w:rPr>
          <w:b/>
          <w:lang w:eastAsia="en-US"/>
        </w:rPr>
      </w:pPr>
      <w:r w:rsidRPr="004D132F">
        <w:rPr>
          <w:b/>
          <w:lang w:eastAsia="en-US"/>
        </w:rPr>
        <w:t>Pašvaldības galvenās funkcijas</w:t>
      </w:r>
    </w:p>
    <w:p w14:paraId="57C3C578" w14:textId="1B8CC3DE" w:rsidR="00DB4D90" w:rsidRPr="004D132F" w:rsidRDefault="003741D5" w:rsidP="00DB4D90">
      <w:pPr>
        <w:shd w:val="clear" w:color="auto" w:fill="FFFFFF"/>
        <w:spacing w:before="120"/>
        <w:ind w:firstLine="709"/>
      </w:pPr>
      <w:r w:rsidRPr="004D132F">
        <w:t>Limbažu novada pašvaldība ar tās izveidoto institūciju un iestāžu starpniecību nodrošina likumos noteikto funkciju un pašvaldībai deleģēto funkciju izpildi. Pašvaldības patstāvīgās funkcijas noteiktas Pašvaldību likuma 4.</w:t>
      </w:r>
      <w:r w:rsidR="008A5777" w:rsidRPr="004D132F">
        <w:t xml:space="preserve"> </w:t>
      </w:r>
      <w:r w:rsidRPr="004D132F">
        <w:t>pantā.</w:t>
      </w:r>
    </w:p>
    <w:p w14:paraId="5C56EA9D" w14:textId="77777777" w:rsidR="00F7712D" w:rsidRPr="00D87A82" w:rsidRDefault="00F7712D" w:rsidP="00F7712D">
      <w:pPr>
        <w:ind w:firstLine="720"/>
        <w:rPr>
          <w:rFonts w:eastAsia="Calibri"/>
          <w:color w:val="000000" w:themeColor="text1"/>
          <w:lang w:eastAsia="en-US"/>
        </w:rPr>
      </w:pPr>
      <w:r w:rsidRPr="00D87A82">
        <w:rPr>
          <w:rFonts w:eastAsia="Calibri"/>
          <w:color w:val="000000" w:themeColor="text1"/>
          <w:lang w:eastAsia="en-US"/>
        </w:rPr>
        <w:t>Saskaņā ar Pašvaldību likumu Limbažu novada pašvaldības galvenie uzdevumi ir izstrādāt pašvaldības teritorijas attīstības programmu un teritorijas plānojumu, nodrošinot teritorijas attīstības programmas realizāciju un teritorijas plānojuma administratīvo pārraudzību. Starp galvenajiem uzdevumiem ir komunālo pakalpojumu organizēšana, teritorijas labiekārtošana (ielu, ceļu un laukumu būvniecība, rekonstruēšana un uzturēšana u.c.), kā arī tādi uzdevumi kā izglītības, kultūras, veselības aprūpes un sociālās palīdzības pakalpojumu pieejamības nodrošināšana.</w:t>
      </w:r>
    </w:p>
    <w:p w14:paraId="0D737ADB" w14:textId="55CABDF7" w:rsidR="00F7712D" w:rsidRPr="00D87A82" w:rsidRDefault="00F7712D" w:rsidP="00F7712D">
      <w:pPr>
        <w:autoSpaceDE w:val="0"/>
        <w:autoSpaceDN w:val="0"/>
        <w:adjustRightInd w:val="0"/>
        <w:ind w:firstLine="709"/>
        <w:rPr>
          <w:rFonts w:eastAsia="Calibri"/>
          <w:bCs/>
          <w:color w:val="000000" w:themeColor="text1"/>
          <w:lang w:eastAsia="en-US"/>
        </w:rPr>
      </w:pPr>
      <w:r w:rsidRPr="00D87A82">
        <w:rPr>
          <w:rFonts w:eastAsia="Calibri"/>
          <w:bCs/>
          <w:color w:val="000000" w:themeColor="text1"/>
          <w:lang w:eastAsia="en-US"/>
        </w:rPr>
        <w:t>Limbažu novada stratēģiskie mērķi un to sasniegšanai izvirzītās attīstības prioritātes ir minētas izstrādes procesā esošajā Limbažu novada Ilgtspējīgas attīstības stratēģijā 2022.-2046.</w:t>
      </w:r>
      <w:r w:rsidR="00A77020">
        <w:rPr>
          <w:rFonts w:eastAsia="Calibri"/>
          <w:bCs/>
          <w:color w:val="000000" w:themeColor="text1"/>
          <w:lang w:eastAsia="en-US"/>
        </w:rPr>
        <w:t xml:space="preserve"> </w:t>
      </w:r>
      <w:r w:rsidRPr="00D87A82">
        <w:rPr>
          <w:rFonts w:eastAsia="Calibri"/>
          <w:bCs/>
          <w:color w:val="000000" w:themeColor="text1"/>
          <w:lang w:eastAsia="en-US"/>
        </w:rPr>
        <w:t>gadam un Attīstības programmā 2022.-2028.</w:t>
      </w:r>
      <w:r w:rsidR="00A77020">
        <w:rPr>
          <w:rFonts w:eastAsia="Calibri"/>
          <w:bCs/>
          <w:color w:val="000000" w:themeColor="text1"/>
          <w:lang w:eastAsia="en-US"/>
        </w:rPr>
        <w:t xml:space="preserve"> </w:t>
      </w:r>
      <w:r w:rsidRPr="00D87A82">
        <w:rPr>
          <w:rFonts w:eastAsia="Calibri"/>
          <w:bCs/>
          <w:color w:val="000000" w:themeColor="text1"/>
          <w:lang w:eastAsia="en-US"/>
        </w:rPr>
        <w:t xml:space="preserve">gadam. Izstrādājot attīstības plānošanas dokumentus, tika izvērtēti </w:t>
      </w:r>
      <w:r w:rsidRPr="00D87A82">
        <w:rPr>
          <w:rFonts w:eastAsia="Calibri"/>
          <w:bCs/>
          <w:color w:val="000000" w:themeColor="text1"/>
          <w:lang w:eastAsia="en-US"/>
        </w:rPr>
        <w:lastRenderedPageBreak/>
        <w:t>līdz 2021.</w:t>
      </w:r>
      <w:r w:rsidR="00A77020">
        <w:rPr>
          <w:rFonts w:eastAsia="Calibri"/>
          <w:bCs/>
          <w:color w:val="000000" w:themeColor="text1"/>
          <w:lang w:eastAsia="en-US"/>
        </w:rPr>
        <w:t xml:space="preserve"> </w:t>
      </w:r>
      <w:r w:rsidRPr="00D87A82">
        <w:rPr>
          <w:rFonts w:eastAsia="Calibri"/>
          <w:bCs/>
          <w:color w:val="000000" w:themeColor="text1"/>
          <w:lang w:eastAsia="en-US"/>
        </w:rPr>
        <w:t>gada 1.</w:t>
      </w:r>
      <w:r w:rsidR="00A77020">
        <w:rPr>
          <w:rFonts w:eastAsia="Calibri"/>
          <w:bCs/>
          <w:color w:val="000000" w:themeColor="text1"/>
          <w:lang w:eastAsia="en-US"/>
        </w:rPr>
        <w:t xml:space="preserve"> </w:t>
      </w:r>
      <w:r w:rsidRPr="00D87A82">
        <w:rPr>
          <w:rFonts w:eastAsia="Calibri"/>
          <w:bCs/>
          <w:color w:val="000000" w:themeColor="text1"/>
          <w:lang w:eastAsia="en-US"/>
        </w:rPr>
        <w:t>jūlijam pastāvošie pašvaldību attīstības plānošanas dokumenti, nodrošinot pēctecību un uzsākto iniciatīvu turpināšanu.</w:t>
      </w:r>
    </w:p>
    <w:p w14:paraId="44D9C68E" w14:textId="30194BAF" w:rsidR="00806C03" w:rsidRPr="004D132F" w:rsidRDefault="003741D5" w:rsidP="00DB4D90">
      <w:pPr>
        <w:autoSpaceDE w:val="0"/>
        <w:autoSpaceDN w:val="0"/>
        <w:adjustRightInd w:val="0"/>
        <w:ind w:firstLine="709"/>
        <w:rPr>
          <w:rFonts w:eastAsia="Calibri"/>
          <w:bCs/>
          <w:lang w:eastAsia="en-US"/>
        </w:rPr>
      </w:pPr>
      <w:r w:rsidRPr="004D132F">
        <w:rPr>
          <w:rFonts w:eastAsia="Calibri"/>
          <w:bCs/>
          <w:lang w:eastAsia="en-US"/>
        </w:rPr>
        <w:t>202</w:t>
      </w:r>
      <w:r w:rsidR="00F4754B" w:rsidRPr="004D132F">
        <w:rPr>
          <w:rFonts w:eastAsia="Calibri"/>
          <w:bCs/>
          <w:lang w:eastAsia="en-US"/>
        </w:rPr>
        <w:t>5</w:t>
      </w:r>
      <w:r w:rsidRPr="004D132F">
        <w:rPr>
          <w:rFonts w:eastAsia="Calibri"/>
          <w:bCs/>
          <w:lang w:eastAsia="en-US"/>
        </w:rPr>
        <w:t>.</w:t>
      </w:r>
      <w:r w:rsidR="008A5777" w:rsidRPr="004D132F">
        <w:rPr>
          <w:rFonts w:eastAsia="Calibri"/>
          <w:bCs/>
          <w:lang w:eastAsia="en-US"/>
        </w:rPr>
        <w:t xml:space="preserve"> </w:t>
      </w:r>
      <w:r w:rsidRPr="004D132F">
        <w:rPr>
          <w:rFonts w:eastAsia="Calibri"/>
          <w:bCs/>
          <w:lang w:eastAsia="en-US"/>
        </w:rPr>
        <w:t>gadā turpinājās darbs pie Limbažu novada teritorijas plānojuma izstrādes</w:t>
      </w:r>
      <w:r w:rsidR="00DB1878" w:rsidRPr="004D132F">
        <w:rPr>
          <w:rFonts w:eastAsia="Calibri"/>
          <w:bCs/>
          <w:lang w:eastAsia="en-US"/>
        </w:rPr>
        <w:t>. Tā izstrādes termiņš</w:t>
      </w:r>
      <w:r w:rsidRPr="004D132F">
        <w:rPr>
          <w:rFonts w:eastAsia="Calibri"/>
          <w:bCs/>
          <w:lang w:eastAsia="en-US"/>
        </w:rPr>
        <w:t xml:space="preserve"> ir </w:t>
      </w:r>
      <w:r w:rsidR="00F4754B" w:rsidRPr="004D132F">
        <w:rPr>
          <w:rFonts w:eastAsia="Calibri"/>
          <w:bCs/>
          <w:lang w:eastAsia="en-US"/>
        </w:rPr>
        <w:t xml:space="preserve">pagarināts līdz </w:t>
      </w:r>
      <w:r w:rsidRPr="004D132F">
        <w:rPr>
          <w:rFonts w:eastAsia="Calibri"/>
          <w:bCs/>
          <w:lang w:eastAsia="en-US"/>
        </w:rPr>
        <w:t>202</w:t>
      </w:r>
      <w:r w:rsidR="00F4754B" w:rsidRPr="004D132F">
        <w:rPr>
          <w:rFonts w:eastAsia="Calibri"/>
          <w:bCs/>
          <w:lang w:eastAsia="en-US"/>
        </w:rPr>
        <w:t>6</w:t>
      </w:r>
      <w:r w:rsidRPr="004D132F">
        <w:rPr>
          <w:rFonts w:eastAsia="Calibri"/>
          <w:bCs/>
          <w:lang w:eastAsia="en-US"/>
        </w:rPr>
        <w:t>.</w:t>
      </w:r>
      <w:r w:rsidR="008A5777" w:rsidRPr="004D132F">
        <w:rPr>
          <w:rFonts w:eastAsia="Calibri"/>
          <w:bCs/>
          <w:lang w:eastAsia="en-US"/>
        </w:rPr>
        <w:t xml:space="preserve"> </w:t>
      </w:r>
      <w:r w:rsidRPr="004D132F">
        <w:rPr>
          <w:rFonts w:eastAsia="Calibri"/>
          <w:bCs/>
          <w:lang w:eastAsia="en-US"/>
        </w:rPr>
        <w:t>gada decembri</w:t>
      </w:r>
      <w:r w:rsidR="00F4754B" w:rsidRPr="004D132F">
        <w:rPr>
          <w:rFonts w:eastAsia="Calibri"/>
          <w:bCs/>
          <w:lang w:eastAsia="en-US"/>
        </w:rPr>
        <w:t xml:space="preserve">m, </w:t>
      </w:r>
      <w:r w:rsidR="007E31CE" w:rsidRPr="004D132F">
        <w:rPr>
          <w:rFonts w:eastAsia="Calibri"/>
          <w:bCs/>
          <w:lang w:eastAsia="en-US"/>
        </w:rPr>
        <w:t>pamatojoties</w:t>
      </w:r>
      <w:r w:rsidR="00F4754B" w:rsidRPr="004D132F">
        <w:rPr>
          <w:rFonts w:eastAsia="Calibri"/>
          <w:bCs/>
          <w:lang w:eastAsia="en-US"/>
        </w:rPr>
        <w:t xml:space="preserve"> uz teritorijas plānošanai būtisko normatīvo aktu izmaiņām, </w:t>
      </w:r>
      <w:r w:rsidR="007E31CE" w:rsidRPr="004D132F">
        <w:rPr>
          <w:rFonts w:eastAsia="Calibri"/>
          <w:bCs/>
          <w:lang w:eastAsia="en-US"/>
        </w:rPr>
        <w:t xml:space="preserve">kā arī </w:t>
      </w:r>
      <w:r w:rsidR="00F4754B" w:rsidRPr="004D132F">
        <w:rPr>
          <w:rFonts w:eastAsia="Calibri"/>
          <w:bCs/>
          <w:lang w:eastAsia="en-US"/>
        </w:rPr>
        <w:t>neskaidro situāciju un pretrunām valsts līmenī starp plānošanas procesā iesaistītajām institūcijām</w:t>
      </w:r>
      <w:r w:rsidR="007E31CE" w:rsidRPr="004D132F">
        <w:rPr>
          <w:rFonts w:eastAsia="Calibri"/>
          <w:bCs/>
          <w:lang w:eastAsia="en-US"/>
        </w:rPr>
        <w:t xml:space="preserve">. Būtiskākie izaicinājumi saistīti </w:t>
      </w:r>
      <w:r w:rsidR="00F4754B" w:rsidRPr="004D132F">
        <w:rPr>
          <w:rFonts w:eastAsia="Calibri"/>
          <w:bCs/>
          <w:lang w:eastAsia="en-US"/>
        </w:rPr>
        <w:t>ar vēja parku attīstību, teritorijas plānojuma risinājumiem īpaš</w:t>
      </w:r>
      <w:r w:rsidR="008A5777" w:rsidRPr="004D132F">
        <w:rPr>
          <w:rFonts w:eastAsia="Calibri"/>
          <w:bCs/>
          <w:lang w:eastAsia="en-US"/>
        </w:rPr>
        <w:t>i</w:t>
      </w:r>
      <w:r w:rsidR="00F4754B" w:rsidRPr="004D132F">
        <w:rPr>
          <w:rFonts w:eastAsia="Calibri"/>
          <w:bCs/>
          <w:lang w:eastAsia="en-US"/>
        </w:rPr>
        <w:t xml:space="preserve"> aizsargājamās dabas teritorijās, piekrastē, krasta kāpu aizsargjoslā, Dabas aizsardzības pārvaldes projekta “LIFE IS SALACA” veikto applūstošo teritoriju modelēšanas rezultātu izvērtēšanu</w:t>
      </w:r>
      <w:r w:rsidRPr="004D132F">
        <w:rPr>
          <w:rFonts w:eastAsia="Calibri"/>
          <w:bCs/>
          <w:lang w:eastAsia="en-US"/>
        </w:rPr>
        <w:t xml:space="preserve">. </w:t>
      </w:r>
      <w:r w:rsidR="007E31CE" w:rsidRPr="004D132F">
        <w:rPr>
          <w:rFonts w:eastAsia="Calibri"/>
          <w:bCs/>
          <w:lang w:eastAsia="en-US"/>
        </w:rPr>
        <w:t>Līdz jaunā teritorijas plānojuma apstiprināšanai</w:t>
      </w:r>
      <w:r w:rsidRPr="004D132F">
        <w:rPr>
          <w:rFonts w:eastAsia="Calibri"/>
          <w:bCs/>
          <w:lang w:eastAsia="en-US"/>
        </w:rPr>
        <w:t xml:space="preserve"> spēkā esoši ir iepriekš izstrādātie Limbažu, Alojas un Salacgrīvas novadu teritorijas plānojumi. </w:t>
      </w:r>
    </w:p>
    <w:p w14:paraId="71A30023" w14:textId="5C068D84" w:rsidR="00DB4D90" w:rsidRPr="004D132F" w:rsidRDefault="003741D5" w:rsidP="003D0168">
      <w:pPr>
        <w:ind w:firstLine="720"/>
        <w:rPr>
          <w:rFonts w:eastAsia="Calibri"/>
          <w:lang w:eastAsia="en-US"/>
        </w:rPr>
      </w:pPr>
      <w:r w:rsidRPr="004D132F">
        <w:rPr>
          <w:rFonts w:eastAsia="Calibri"/>
          <w:lang w:eastAsia="en-US"/>
        </w:rPr>
        <w:t>Limbažu novads atrodas Vidzemes ziemeļrietumos. Limbaž</w:t>
      </w:r>
      <w:r w:rsidR="007E31CE" w:rsidRPr="004D132F">
        <w:rPr>
          <w:rFonts w:eastAsia="Calibri"/>
          <w:lang w:eastAsia="en-US"/>
        </w:rPr>
        <w:t>u pilsēta</w:t>
      </w:r>
      <w:r w:rsidRPr="004D132F">
        <w:rPr>
          <w:rFonts w:eastAsia="Calibri"/>
          <w:lang w:eastAsia="en-US"/>
        </w:rPr>
        <w:t xml:space="preserve"> ir novada </w:t>
      </w:r>
      <w:r w:rsidR="007E31CE" w:rsidRPr="004D132F">
        <w:rPr>
          <w:rFonts w:eastAsia="Calibri"/>
          <w:lang w:eastAsia="en-US"/>
        </w:rPr>
        <w:t xml:space="preserve">administratīvais </w:t>
      </w:r>
      <w:r w:rsidRPr="004D132F">
        <w:rPr>
          <w:rFonts w:eastAsia="Calibri"/>
          <w:lang w:eastAsia="en-US"/>
        </w:rPr>
        <w:t>centrs</w:t>
      </w:r>
      <w:r w:rsidR="007E31CE" w:rsidRPr="004D132F">
        <w:rPr>
          <w:rFonts w:eastAsia="Calibri"/>
          <w:lang w:eastAsia="en-US"/>
        </w:rPr>
        <w:t>. Novada teritoriju veido</w:t>
      </w:r>
      <w:r w:rsidRPr="004D132F">
        <w:rPr>
          <w:rFonts w:eastAsia="Calibri"/>
          <w:lang w:eastAsia="en-US"/>
        </w:rPr>
        <w:t xml:space="preserve"> četras pilsētas</w:t>
      </w:r>
      <w:r w:rsidR="007E31CE" w:rsidRPr="004D132F">
        <w:rPr>
          <w:rFonts w:eastAsia="Calibri"/>
          <w:lang w:eastAsia="en-US"/>
        </w:rPr>
        <w:t xml:space="preserve"> –</w:t>
      </w:r>
      <w:r w:rsidRPr="004D132F">
        <w:rPr>
          <w:rFonts w:eastAsia="Calibri"/>
          <w:lang w:eastAsia="en-US"/>
        </w:rPr>
        <w:t xml:space="preserve"> Ainaži, Aloja, Salacgrīva un Staicele</w:t>
      </w:r>
      <w:r w:rsidR="007E31CE" w:rsidRPr="004D132F">
        <w:rPr>
          <w:rFonts w:eastAsia="Calibri"/>
          <w:lang w:eastAsia="en-US"/>
        </w:rPr>
        <w:t xml:space="preserve"> –, kā arī</w:t>
      </w:r>
      <w:r w:rsidRPr="004D132F">
        <w:rPr>
          <w:rFonts w:eastAsia="Calibri"/>
          <w:lang w:eastAsia="en-US"/>
        </w:rPr>
        <w:t xml:space="preserve"> četrpadsmit pagasti</w:t>
      </w:r>
      <w:r w:rsidR="007E31CE" w:rsidRPr="004D132F">
        <w:rPr>
          <w:rFonts w:eastAsia="Calibri"/>
          <w:lang w:eastAsia="en-US"/>
        </w:rPr>
        <w:t xml:space="preserve"> –</w:t>
      </w:r>
      <w:r w:rsidRPr="004D132F">
        <w:rPr>
          <w:rFonts w:eastAsia="Calibri"/>
          <w:lang w:eastAsia="en-US"/>
        </w:rPr>
        <w:t xml:space="preserve"> Katvaru, Limbažu, Pāles, Skultes, Umurgas, Vidrižu, Ainažu, Salacgrīvas, Liepupes, Staiceles, Alojas, Braslavas, Brīvzemnieku un Viļķenes pagasts. Limbažu novads ietilpst Vidzemes plānošanas reģionā</w:t>
      </w:r>
      <w:r w:rsidR="002705AD" w:rsidRPr="004D132F">
        <w:rPr>
          <w:rFonts w:eastAsia="Calibri"/>
          <w:lang w:eastAsia="en-US"/>
        </w:rPr>
        <w:t>,</w:t>
      </w:r>
      <w:r w:rsidRPr="004D132F">
        <w:rPr>
          <w:rFonts w:eastAsia="Calibri"/>
          <w:lang w:eastAsia="en-US"/>
        </w:rPr>
        <w:t xml:space="preserve"> ir viens no 21 reģionālās nozīmes attīstības centriem un viena no 42 Latvijas administratīvajām teritorijām. Limbažu novads robežojas ar Valmieras, </w:t>
      </w:r>
      <w:proofErr w:type="spellStart"/>
      <w:r w:rsidRPr="004D132F">
        <w:rPr>
          <w:rFonts w:eastAsia="Calibri"/>
          <w:lang w:eastAsia="en-US"/>
        </w:rPr>
        <w:t>Cēsu</w:t>
      </w:r>
      <w:proofErr w:type="spellEnd"/>
      <w:r w:rsidRPr="004D132F">
        <w:rPr>
          <w:rFonts w:eastAsia="Calibri"/>
          <w:lang w:eastAsia="en-US"/>
        </w:rPr>
        <w:t xml:space="preserve">, Siguldas un Saulkrastu novadiem. </w:t>
      </w:r>
    </w:p>
    <w:p w14:paraId="154934A8" w14:textId="29E13BD6" w:rsidR="00DB4D90" w:rsidRPr="004D132F" w:rsidRDefault="003741D5" w:rsidP="00DB4D90">
      <w:pPr>
        <w:spacing w:after="160"/>
        <w:ind w:firstLine="709"/>
        <w:rPr>
          <w:b/>
          <w:lang w:eastAsia="en-US"/>
        </w:rPr>
      </w:pPr>
      <w:r w:rsidRPr="004D132F">
        <w:rPr>
          <w:rFonts w:eastAsia="Calibri"/>
          <w:lang w:eastAsia="en-US"/>
        </w:rPr>
        <w:t xml:space="preserve">Pēc </w:t>
      </w:r>
      <w:r w:rsidR="00E16D78" w:rsidRPr="004D132F">
        <w:rPr>
          <w:rFonts w:eastAsia="Calibri"/>
          <w:lang w:eastAsia="en-US"/>
        </w:rPr>
        <w:t xml:space="preserve">Pilsonības migrācijas lietu pārvaldes </w:t>
      </w:r>
      <w:r w:rsidRPr="004D132F">
        <w:rPr>
          <w:rFonts w:eastAsia="Calibri"/>
          <w:lang w:eastAsia="en-US"/>
        </w:rPr>
        <w:t>Fizisko personu reģistra informācijas sistēmas datiem uz 202</w:t>
      </w:r>
      <w:r w:rsidR="002A0B0B" w:rsidRPr="004D132F">
        <w:rPr>
          <w:rFonts w:eastAsia="Calibri"/>
          <w:lang w:eastAsia="en-US"/>
        </w:rPr>
        <w:t>6</w:t>
      </w:r>
      <w:r w:rsidRPr="004D132F">
        <w:rPr>
          <w:rFonts w:eastAsia="Calibri"/>
          <w:lang w:eastAsia="en-US"/>
        </w:rPr>
        <w:t>.</w:t>
      </w:r>
      <w:r w:rsidR="002A0B0B" w:rsidRPr="004D132F">
        <w:rPr>
          <w:rFonts w:eastAsia="Calibri"/>
          <w:lang w:eastAsia="en-US"/>
        </w:rPr>
        <w:t xml:space="preserve"> </w:t>
      </w:r>
      <w:r w:rsidRPr="004D132F">
        <w:rPr>
          <w:rFonts w:eastAsia="Calibri"/>
          <w:lang w:eastAsia="en-US"/>
        </w:rPr>
        <w:t>gada 1.</w:t>
      </w:r>
      <w:r w:rsidR="002A0B0B" w:rsidRPr="004D132F">
        <w:rPr>
          <w:rFonts w:eastAsia="Calibri"/>
          <w:lang w:eastAsia="en-US"/>
        </w:rPr>
        <w:t xml:space="preserve"> </w:t>
      </w:r>
      <w:r w:rsidR="00A42164" w:rsidRPr="004D132F">
        <w:rPr>
          <w:rFonts w:eastAsia="Calibri"/>
          <w:lang w:eastAsia="en-US"/>
        </w:rPr>
        <w:t>janvāri</w:t>
      </w:r>
      <w:r w:rsidRPr="004D132F">
        <w:rPr>
          <w:rFonts w:eastAsia="Calibri"/>
          <w:lang w:eastAsia="en-US"/>
        </w:rPr>
        <w:t xml:space="preserve"> iedzīvotāju skaits novadā ir </w:t>
      </w:r>
      <w:r w:rsidR="00C5157A" w:rsidRPr="004D132F">
        <w:rPr>
          <w:rFonts w:eastAsia="Calibri"/>
          <w:lang w:eastAsia="en-US"/>
        </w:rPr>
        <w:t>2</w:t>
      </w:r>
      <w:r w:rsidR="002A0B0B" w:rsidRPr="004D132F">
        <w:rPr>
          <w:rFonts w:eastAsia="Calibri"/>
          <w:lang w:eastAsia="en-US"/>
        </w:rPr>
        <w:t>8 384</w:t>
      </w:r>
      <w:r w:rsidR="00C5157A" w:rsidRPr="004D132F">
        <w:rPr>
          <w:rFonts w:eastAsia="Calibri"/>
          <w:lang w:eastAsia="en-US"/>
        </w:rPr>
        <w:t xml:space="preserve"> </w:t>
      </w:r>
      <w:r w:rsidRPr="004D132F">
        <w:rPr>
          <w:rFonts w:eastAsia="Calibri"/>
          <w:lang w:eastAsia="en-US"/>
        </w:rPr>
        <w:t>iedzīvotāji.</w:t>
      </w:r>
      <w:r w:rsidRPr="004D132F">
        <w:rPr>
          <w:b/>
          <w:lang w:eastAsia="en-US"/>
        </w:rPr>
        <w:t xml:space="preserve">  </w:t>
      </w:r>
    </w:p>
    <w:p w14:paraId="3475C0E9" w14:textId="77777777" w:rsidR="00DB4D90" w:rsidRPr="004D132F" w:rsidRDefault="003741D5" w:rsidP="00DB4D90">
      <w:pPr>
        <w:numPr>
          <w:ilvl w:val="0"/>
          <w:numId w:val="2"/>
        </w:numPr>
        <w:spacing w:after="240" w:line="259" w:lineRule="auto"/>
        <w:ind w:left="1560" w:right="-59" w:hanging="426"/>
        <w:contextualSpacing/>
        <w:jc w:val="left"/>
        <w:rPr>
          <w:b/>
          <w:lang w:eastAsia="en-US"/>
        </w:rPr>
      </w:pPr>
      <w:r w:rsidRPr="004D132F">
        <w:rPr>
          <w:b/>
          <w:lang w:eastAsia="en-US"/>
        </w:rPr>
        <w:t>Galvenie notikumi, kas ietekmējuši pašvaldības darbību pārskata periodā</w:t>
      </w:r>
    </w:p>
    <w:p w14:paraId="37A975D0" w14:textId="7B198AE5" w:rsidR="000C191E" w:rsidRPr="004D132F" w:rsidRDefault="003741D5" w:rsidP="00D87A82">
      <w:pPr>
        <w:spacing w:before="240" w:after="240"/>
        <w:ind w:firstLine="709"/>
        <w:rPr>
          <w:rFonts w:eastAsia="Calibri"/>
          <w:lang w:eastAsia="en-US"/>
        </w:rPr>
      </w:pPr>
      <w:r w:rsidRPr="004D132F">
        <w:rPr>
          <w:rFonts w:eastAsia="Calibri"/>
          <w:lang w:eastAsia="en-US"/>
        </w:rPr>
        <w:t xml:space="preserve">Limbažu novada pašvaldība nodrošina pašvaldības funkciju izpildi un attīsta novada saimniecisko darbību, kā arī veicina Eiropas Savienības fondu finansējuma apguvi un turpina uzsāktos projektus. Pašvaldības prioritātes ir izglītības, vides, ielu un lauku ceļu infrastruktūras sakārtošana, kā arī Eiropas Savienības fondu finansēto projektu īstenošana un pakalpojumu pieejamības uzlabošana. </w:t>
      </w:r>
    </w:p>
    <w:p w14:paraId="17CC9CC0" w14:textId="0D532EFD" w:rsidR="000C191E" w:rsidRPr="004D132F" w:rsidRDefault="000C191E" w:rsidP="00D87A82">
      <w:pPr>
        <w:autoSpaceDE w:val="0"/>
        <w:autoSpaceDN w:val="0"/>
        <w:adjustRightInd w:val="0"/>
        <w:jc w:val="left"/>
        <w:rPr>
          <w:b/>
        </w:rPr>
      </w:pPr>
      <w:bookmarkStart w:id="0" w:name="_Hlk162450019"/>
      <w:r w:rsidRPr="004D132F">
        <w:rPr>
          <w:b/>
        </w:rPr>
        <w:t>Limbažu novada attīstības stratēģija</w:t>
      </w:r>
      <w:r w:rsidR="002705AD" w:rsidRPr="004D132F">
        <w:rPr>
          <w:b/>
        </w:rPr>
        <w:t>:</w:t>
      </w:r>
      <w:r w:rsidRPr="004D132F">
        <w:rPr>
          <w:b/>
        </w:rPr>
        <w:t xml:space="preserve"> galvenie mērķi</w:t>
      </w:r>
      <w:r w:rsidR="002705AD" w:rsidRPr="004D132F">
        <w:rPr>
          <w:b/>
        </w:rPr>
        <w:t xml:space="preserve"> un</w:t>
      </w:r>
      <w:r w:rsidRPr="004D132F">
        <w:rPr>
          <w:b/>
        </w:rPr>
        <w:t xml:space="preserve"> prioritātes 202</w:t>
      </w:r>
      <w:r w:rsidR="00F7712D" w:rsidRPr="004D132F">
        <w:rPr>
          <w:b/>
        </w:rPr>
        <w:t>5</w:t>
      </w:r>
      <w:r w:rsidRPr="004D132F">
        <w:rPr>
          <w:b/>
        </w:rPr>
        <w:t>.-202</w:t>
      </w:r>
      <w:r w:rsidR="00F7712D" w:rsidRPr="004D132F">
        <w:rPr>
          <w:b/>
        </w:rPr>
        <w:t>7</w:t>
      </w:r>
      <w:r w:rsidRPr="004D132F">
        <w:rPr>
          <w:b/>
        </w:rPr>
        <w:t>. gadam</w:t>
      </w:r>
    </w:p>
    <w:p w14:paraId="1FA64080" w14:textId="3E8185C7" w:rsidR="000C191E" w:rsidRPr="004D132F" w:rsidRDefault="000C191E" w:rsidP="000C191E">
      <w:pPr>
        <w:autoSpaceDE w:val="0"/>
        <w:autoSpaceDN w:val="0"/>
        <w:adjustRightInd w:val="0"/>
        <w:ind w:firstLine="709"/>
        <w:rPr>
          <w:bCs/>
        </w:rPr>
      </w:pPr>
      <w:r w:rsidRPr="004D132F">
        <w:rPr>
          <w:bCs/>
        </w:rPr>
        <w:t>Limbažu novada stratēģiskie mērķi un to sasniegšanai izvirzītās attīstības prioritātes ir noteiktas Limbažu novada Ilgtspējīgas attīstības stratēģijā 2022.-2046. gadam un Attīstības programmā 2022.-2028. gadam</w:t>
      </w:r>
      <w:r w:rsidR="002705AD" w:rsidRPr="004D132F">
        <w:rPr>
          <w:bCs/>
        </w:rPr>
        <w:t>, kas apstiprinātas ar Limbažu novada pašvaldības domes 2022.</w:t>
      </w:r>
      <w:r w:rsidR="000E4826">
        <w:rPr>
          <w:bCs/>
        </w:rPr>
        <w:t xml:space="preserve"> gada 28. jūlija lēmumu Nr. 778</w:t>
      </w:r>
      <w:r w:rsidR="002705AD" w:rsidRPr="004D132F">
        <w:rPr>
          <w:bCs/>
        </w:rPr>
        <w:t xml:space="preserve"> (protokols Nr.11, 38.).</w:t>
      </w:r>
    </w:p>
    <w:p w14:paraId="480544AB" w14:textId="77777777" w:rsidR="000C191E" w:rsidRPr="004D132F" w:rsidRDefault="000C191E" w:rsidP="000C191E">
      <w:pPr>
        <w:autoSpaceDE w:val="0"/>
        <w:autoSpaceDN w:val="0"/>
        <w:adjustRightInd w:val="0"/>
        <w:ind w:firstLine="709"/>
        <w:rPr>
          <w:bCs/>
        </w:rPr>
      </w:pPr>
      <w:r w:rsidRPr="004D132F">
        <w:rPr>
          <w:b/>
        </w:rPr>
        <w:t>Ilgtermiņa vīzija</w:t>
      </w:r>
      <w:r w:rsidRPr="004D132F">
        <w:rPr>
          <w:bCs/>
        </w:rPr>
        <w:t>: Kā prioritāte ir noteikts cilvēks, kurš ir novada attīstības dzinējspēks un kurš dzīvo un strādā novadā ar attīstītu infrastruktūru, stabilu uzņēmējdarbību, plašām izglītības, kultūras, sporta un tūrisma iespējām, kā arī ar racionāli un ilgtspējīgi izmantotiem dabas resursiem.</w:t>
      </w:r>
    </w:p>
    <w:p w14:paraId="0D28299E" w14:textId="77777777" w:rsidR="000C191E" w:rsidRPr="004D132F" w:rsidRDefault="000C191E" w:rsidP="000C191E">
      <w:pPr>
        <w:autoSpaceDE w:val="0"/>
        <w:autoSpaceDN w:val="0"/>
        <w:adjustRightInd w:val="0"/>
        <w:ind w:firstLine="709"/>
        <w:rPr>
          <w:b/>
        </w:rPr>
      </w:pPr>
      <w:r w:rsidRPr="004D132F">
        <w:rPr>
          <w:b/>
        </w:rPr>
        <w:t>Stratēģiskie mērķi:</w:t>
      </w:r>
    </w:p>
    <w:p w14:paraId="58D14F8A" w14:textId="77777777" w:rsidR="000C191E" w:rsidRPr="004D132F" w:rsidRDefault="000C191E" w:rsidP="000C191E">
      <w:pPr>
        <w:pStyle w:val="Sarakstarindkopa"/>
        <w:numPr>
          <w:ilvl w:val="0"/>
          <w:numId w:val="5"/>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Izglītots, radošs, inovatīvs, sabiedriski aktīvs un vesels iedzīvotājs</w:t>
      </w:r>
    </w:p>
    <w:p w14:paraId="70E5435C" w14:textId="77777777" w:rsidR="000C191E" w:rsidRPr="004D132F" w:rsidRDefault="000C191E" w:rsidP="000C191E">
      <w:pPr>
        <w:pStyle w:val="Sarakstarindkopa"/>
        <w:numPr>
          <w:ilvl w:val="0"/>
          <w:numId w:val="5"/>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Uzņēmējdarbību veicinoša vide</w:t>
      </w:r>
    </w:p>
    <w:p w14:paraId="265625A5" w14:textId="77777777" w:rsidR="000C191E" w:rsidRPr="004D132F" w:rsidRDefault="000C191E" w:rsidP="000C191E">
      <w:pPr>
        <w:pStyle w:val="Sarakstarindkopa"/>
        <w:numPr>
          <w:ilvl w:val="0"/>
          <w:numId w:val="5"/>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Vides ilgtspējīga attīstība</w:t>
      </w:r>
    </w:p>
    <w:p w14:paraId="51EF0348" w14:textId="77777777" w:rsidR="000C191E" w:rsidRPr="004D132F" w:rsidRDefault="000C191E" w:rsidP="000C191E">
      <w:pPr>
        <w:pStyle w:val="Sarakstarindkopa"/>
        <w:numPr>
          <w:ilvl w:val="0"/>
          <w:numId w:val="5"/>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Iekļaujoša un efektīva pārvaldība</w:t>
      </w:r>
    </w:p>
    <w:p w14:paraId="595DC0EA" w14:textId="77777777" w:rsidR="000C191E" w:rsidRPr="004D132F" w:rsidRDefault="000C191E" w:rsidP="000C191E">
      <w:pPr>
        <w:autoSpaceDE w:val="0"/>
        <w:autoSpaceDN w:val="0"/>
        <w:adjustRightInd w:val="0"/>
        <w:ind w:firstLine="709"/>
        <w:rPr>
          <w:b/>
        </w:rPr>
      </w:pPr>
      <w:r w:rsidRPr="004D132F">
        <w:rPr>
          <w:b/>
        </w:rPr>
        <w:t>Ilgtermiņa prioritātes:</w:t>
      </w:r>
    </w:p>
    <w:p w14:paraId="7CBEB017" w14:textId="77777777" w:rsidR="000C191E" w:rsidRPr="004D132F" w:rsidRDefault="000C191E" w:rsidP="000C191E">
      <w:pPr>
        <w:pStyle w:val="Sarakstarindkopa"/>
        <w:numPr>
          <w:ilvl w:val="0"/>
          <w:numId w:val="6"/>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Cilvēkresursu attīstība un dzīves kvalitātes paaugstināšana</w:t>
      </w:r>
    </w:p>
    <w:p w14:paraId="3A764F74" w14:textId="77777777" w:rsidR="000C191E" w:rsidRPr="004D132F" w:rsidRDefault="000C191E" w:rsidP="000C191E">
      <w:pPr>
        <w:pStyle w:val="Sarakstarindkopa"/>
        <w:numPr>
          <w:ilvl w:val="0"/>
          <w:numId w:val="6"/>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Uzņēmējdarbības attīstība</w:t>
      </w:r>
    </w:p>
    <w:p w14:paraId="67D2DA99" w14:textId="77777777" w:rsidR="000C191E" w:rsidRPr="004D132F" w:rsidRDefault="000C191E" w:rsidP="000C191E">
      <w:pPr>
        <w:pStyle w:val="Sarakstarindkopa"/>
        <w:numPr>
          <w:ilvl w:val="0"/>
          <w:numId w:val="6"/>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Daba, ilgtspējīga apsaimniekošana, mobilitāte</w:t>
      </w:r>
    </w:p>
    <w:p w14:paraId="1F190809" w14:textId="77777777" w:rsidR="000C191E" w:rsidRPr="004D132F" w:rsidRDefault="000C191E" w:rsidP="000C191E">
      <w:pPr>
        <w:pStyle w:val="Sarakstarindkopa"/>
        <w:numPr>
          <w:ilvl w:val="0"/>
          <w:numId w:val="6"/>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Sabiedrības pašiniciatīvas stiprināšana</w:t>
      </w:r>
    </w:p>
    <w:p w14:paraId="1E55FCB1" w14:textId="77777777" w:rsidR="000C191E" w:rsidRPr="004D132F" w:rsidRDefault="000C191E" w:rsidP="000C191E">
      <w:pPr>
        <w:autoSpaceDE w:val="0"/>
        <w:autoSpaceDN w:val="0"/>
        <w:adjustRightInd w:val="0"/>
        <w:ind w:firstLine="709"/>
        <w:rPr>
          <w:bCs/>
        </w:rPr>
      </w:pPr>
      <w:r w:rsidRPr="004D132F">
        <w:rPr>
          <w:b/>
        </w:rPr>
        <w:t>Vidēja termiņa prioritātes</w:t>
      </w:r>
      <w:r w:rsidRPr="004D132F">
        <w:rPr>
          <w:bCs/>
        </w:rPr>
        <w:t>:</w:t>
      </w:r>
    </w:p>
    <w:p w14:paraId="63CBC759" w14:textId="77777777" w:rsidR="000C191E" w:rsidRPr="004D132F" w:rsidRDefault="000C191E" w:rsidP="000C191E">
      <w:pPr>
        <w:pStyle w:val="Sarakstarindkopa"/>
        <w:numPr>
          <w:ilvl w:val="0"/>
          <w:numId w:val="7"/>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Kvalitatīvi publiskie pakalpojumi</w:t>
      </w:r>
    </w:p>
    <w:p w14:paraId="1BAB9240" w14:textId="77777777" w:rsidR="000C191E" w:rsidRPr="004D132F" w:rsidRDefault="000C191E" w:rsidP="000C191E">
      <w:pPr>
        <w:pStyle w:val="Sarakstarindkopa"/>
        <w:numPr>
          <w:ilvl w:val="0"/>
          <w:numId w:val="7"/>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Atbalsts uzņēmējdarbības attīstībai</w:t>
      </w:r>
    </w:p>
    <w:p w14:paraId="201670D3" w14:textId="77777777" w:rsidR="000C191E" w:rsidRPr="004D132F" w:rsidRDefault="000C191E" w:rsidP="000C191E">
      <w:pPr>
        <w:pStyle w:val="Sarakstarindkopa"/>
        <w:numPr>
          <w:ilvl w:val="0"/>
          <w:numId w:val="7"/>
        </w:numPr>
        <w:autoSpaceDE w:val="0"/>
        <w:autoSpaceDN w:val="0"/>
        <w:adjustRightInd w:val="0"/>
        <w:spacing w:after="0" w:line="240" w:lineRule="auto"/>
        <w:rPr>
          <w:rFonts w:ascii="Times New Roman" w:hAnsi="Times New Roman" w:cs="Times New Roman"/>
          <w:bCs/>
          <w:sz w:val="24"/>
          <w:szCs w:val="24"/>
        </w:rPr>
      </w:pPr>
      <w:r w:rsidRPr="004D132F">
        <w:rPr>
          <w:rFonts w:ascii="Times New Roman" w:hAnsi="Times New Roman" w:cs="Times New Roman"/>
          <w:bCs/>
          <w:sz w:val="24"/>
          <w:szCs w:val="24"/>
        </w:rPr>
        <w:t>Kvalitatīva infrastruktūra un atbildīga dabas resursu izmantošana un saglabāšana</w:t>
      </w:r>
    </w:p>
    <w:p w14:paraId="5CECE907" w14:textId="451AC536" w:rsidR="005153C9" w:rsidRPr="004D132F" w:rsidRDefault="000C191E" w:rsidP="005153C9">
      <w:pPr>
        <w:pStyle w:val="Sarakstarindkopa"/>
        <w:numPr>
          <w:ilvl w:val="0"/>
          <w:numId w:val="7"/>
        </w:numPr>
        <w:autoSpaceDE w:val="0"/>
        <w:autoSpaceDN w:val="0"/>
        <w:adjustRightInd w:val="0"/>
        <w:spacing w:line="240" w:lineRule="auto"/>
        <w:rPr>
          <w:rFonts w:ascii="Times New Roman" w:hAnsi="Times New Roman" w:cs="Times New Roman"/>
          <w:bCs/>
          <w:sz w:val="24"/>
          <w:szCs w:val="24"/>
        </w:rPr>
      </w:pPr>
      <w:r w:rsidRPr="004D132F">
        <w:rPr>
          <w:rFonts w:ascii="Times New Roman" w:hAnsi="Times New Roman" w:cs="Times New Roman"/>
          <w:bCs/>
          <w:sz w:val="24"/>
          <w:szCs w:val="24"/>
        </w:rPr>
        <w:t>Pieejamība un atklātība</w:t>
      </w:r>
    </w:p>
    <w:p w14:paraId="5AAED531" w14:textId="4EF2DE8A" w:rsidR="005153C9" w:rsidRPr="00D87A82" w:rsidRDefault="005153C9" w:rsidP="00D87A82">
      <w:pPr>
        <w:spacing w:before="120"/>
        <w:rPr>
          <w:b/>
          <w:bCs/>
          <w:color w:val="000000" w:themeColor="text1"/>
        </w:rPr>
      </w:pPr>
      <w:r w:rsidRPr="00D87A82">
        <w:rPr>
          <w:b/>
          <w:bCs/>
          <w:color w:val="000000" w:themeColor="text1"/>
        </w:rPr>
        <w:lastRenderedPageBreak/>
        <w:t>2025. gadā tika uzsākti vai turpinājās iepriekšējos gados uzsāktie projekti:</w:t>
      </w:r>
    </w:p>
    <w:p w14:paraId="00359484" w14:textId="77777777" w:rsidR="005153C9" w:rsidRPr="00D87A82" w:rsidRDefault="005153C9" w:rsidP="005153C9">
      <w:pPr>
        <w:ind w:firstLine="720"/>
        <w:rPr>
          <w:color w:val="000000" w:themeColor="text1"/>
        </w:rPr>
      </w:pPr>
      <w:r w:rsidRPr="00D87A82">
        <w:rPr>
          <w:color w:val="000000" w:themeColor="text1"/>
        </w:rPr>
        <w:t>2025. gadā turpinājās ēkas Pērnavas ielā 29, Salacgrīvā, energoefektivitātes paaugstināšanas projektēšanas darbi. Kopējās izmaksas 29 911 EUR.</w:t>
      </w:r>
    </w:p>
    <w:p w14:paraId="228F4C05" w14:textId="77777777" w:rsidR="005153C9" w:rsidRPr="00D87A82" w:rsidRDefault="005153C9" w:rsidP="005153C9">
      <w:pPr>
        <w:ind w:firstLine="720"/>
        <w:rPr>
          <w:color w:val="000000" w:themeColor="text1"/>
        </w:rPr>
      </w:pPr>
      <w:r w:rsidRPr="00D87A82">
        <w:rPr>
          <w:color w:val="000000" w:themeColor="text1"/>
        </w:rPr>
        <w:t xml:space="preserve">Uzsākta Mehanizācijas ielas posma </w:t>
      </w:r>
      <w:proofErr w:type="spellStart"/>
      <w:r w:rsidRPr="00D87A82">
        <w:rPr>
          <w:color w:val="000000" w:themeColor="text1"/>
        </w:rPr>
        <w:t>Svētciemā</w:t>
      </w:r>
      <w:proofErr w:type="spellEnd"/>
      <w:r w:rsidRPr="00D87A82">
        <w:rPr>
          <w:color w:val="000000" w:themeColor="text1"/>
        </w:rPr>
        <w:t xml:space="preserve"> pārbūves projektēšana. Kopējās izmaksas 13 189 EUR.</w:t>
      </w:r>
    </w:p>
    <w:p w14:paraId="6E641AE8" w14:textId="77777777" w:rsidR="005153C9" w:rsidRPr="00D87A82" w:rsidRDefault="005153C9" w:rsidP="005153C9">
      <w:pPr>
        <w:ind w:firstLine="720"/>
        <w:rPr>
          <w:color w:val="000000" w:themeColor="text1"/>
        </w:rPr>
      </w:pPr>
      <w:r w:rsidRPr="00D87A82">
        <w:rPr>
          <w:color w:val="000000" w:themeColor="text1"/>
        </w:rPr>
        <w:t xml:space="preserve">Uzsākta ceļu posmu – </w:t>
      </w:r>
      <w:r w:rsidRPr="00D87A82">
        <w:rPr>
          <w:bCs/>
          <w:color w:val="000000" w:themeColor="text1"/>
        </w:rPr>
        <w:t>Stūrīši-</w:t>
      </w:r>
      <w:proofErr w:type="spellStart"/>
      <w:r w:rsidRPr="00D87A82">
        <w:rPr>
          <w:bCs/>
          <w:color w:val="000000" w:themeColor="text1"/>
        </w:rPr>
        <w:t>Jelgavkrasti</w:t>
      </w:r>
      <w:proofErr w:type="spellEnd"/>
      <w:r w:rsidRPr="00D87A82">
        <w:rPr>
          <w:bCs/>
          <w:color w:val="000000" w:themeColor="text1"/>
        </w:rPr>
        <w:t>-</w:t>
      </w:r>
      <w:proofErr w:type="spellStart"/>
      <w:r w:rsidRPr="00D87A82">
        <w:rPr>
          <w:bCs/>
          <w:color w:val="000000" w:themeColor="text1"/>
        </w:rPr>
        <w:t>Lembūži</w:t>
      </w:r>
      <w:proofErr w:type="spellEnd"/>
      <w:r w:rsidRPr="00D87A82">
        <w:rPr>
          <w:bCs/>
          <w:color w:val="000000" w:themeColor="text1"/>
        </w:rPr>
        <w:t xml:space="preserve"> un A21-A21 Liepupes muiža-</w:t>
      </w:r>
      <w:proofErr w:type="spellStart"/>
      <w:r w:rsidRPr="00D87A82">
        <w:rPr>
          <w:bCs/>
          <w:color w:val="000000" w:themeColor="text1"/>
        </w:rPr>
        <w:t>Kannieki</w:t>
      </w:r>
      <w:proofErr w:type="spellEnd"/>
      <w:r w:rsidRPr="00D87A82">
        <w:rPr>
          <w:bCs/>
          <w:color w:val="000000" w:themeColor="text1"/>
        </w:rPr>
        <w:t xml:space="preserve"> Liepupē – pārbūves projektēšana. Kopējās izmaksas 22 616,51 EUR.</w:t>
      </w:r>
    </w:p>
    <w:p w14:paraId="11691C43" w14:textId="77777777" w:rsidR="005153C9" w:rsidRPr="00D87A82" w:rsidRDefault="005153C9" w:rsidP="005153C9">
      <w:pPr>
        <w:ind w:firstLine="720"/>
        <w:rPr>
          <w:color w:val="000000" w:themeColor="text1"/>
        </w:rPr>
      </w:pPr>
      <w:r w:rsidRPr="00D87A82">
        <w:rPr>
          <w:color w:val="000000" w:themeColor="text1"/>
        </w:rPr>
        <w:t>Turpinājās Atveseļošanas fonda (turpmāk – AF) līdzfinansētais projekts “Alojas Ausekļa vidusskolas infrastruktūras pilnveide un aprīkošana” Nr. 3.1.1.5.i.0/1/24/I/CFLA/001, kurā 2024. gadā uzsākti projektēšanas darbi skolas ēkas pārbūvei. Projekta kopējās izmaksas 2 099 069,28 EUR.</w:t>
      </w:r>
    </w:p>
    <w:p w14:paraId="086DF210" w14:textId="77777777" w:rsidR="005153C9" w:rsidRPr="00D87A82" w:rsidRDefault="005153C9" w:rsidP="005153C9">
      <w:pPr>
        <w:ind w:firstLine="720"/>
        <w:rPr>
          <w:color w:val="000000" w:themeColor="text1"/>
        </w:rPr>
      </w:pPr>
      <w:r w:rsidRPr="00D87A82">
        <w:rPr>
          <w:color w:val="000000" w:themeColor="text1"/>
        </w:rPr>
        <w:t>Turpinājās AF līdzfinansēts projekts “Atbalsta pasākumi cilvēkiem ar invaliditāti mājokļu vides pieejamības nodrošināšanai Limbažu novadā” Nr. 3.1.2.1.i.0/2/24/I/CFLA/038, kurā plānota 6 mājokļu pielāgošana. Kopējās izmaksas 148 126,97 EUR.</w:t>
      </w:r>
    </w:p>
    <w:p w14:paraId="7CEBFA5E" w14:textId="77777777" w:rsidR="005153C9" w:rsidRPr="00D87A82" w:rsidRDefault="005153C9" w:rsidP="005153C9">
      <w:pPr>
        <w:ind w:firstLine="720"/>
        <w:rPr>
          <w:color w:val="000000" w:themeColor="text1"/>
        </w:rPr>
      </w:pPr>
      <w:r w:rsidRPr="00D87A82">
        <w:rPr>
          <w:color w:val="000000" w:themeColor="text1"/>
        </w:rPr>
        <w:t xml:space="preserve">Turpinājās Eiropas Jūrlietu, zvejniecības un akvakultūras fonda (turpmāk – EJZAF) līdzfinansētā projekta “Ceļa posma </w:t>
      </w:r>
      <w:proofErr w:type="spellStart"/>
      <w:r w:rsidRPr="00D87A82">
        <w:rPr>
          <w:color w:val="000000" w:themeColor="text1"/>
        </w:rPr>
        <w:t>Oltūži-Veczemju</w:t>
      </w:r>
      <w:proofErr w:type="spellEnd"/>
      <w:r w:rsidRPr="00D87A82">
        <w:rPr>
          <w:color w:val="000000" w:themeColor="text1"/>
        </w:rPr>
        <w:t xml:space="preserve"> klintis pārbūve”, Nr. 24-09-UL04-U31421.102-000003, realizācija, kurā 2024. gadā uzsākti projektēšanas darbi. Kopējās izmaksas 140 541,38 EUR.</w:t>
      </w:r>
    </w:p>
    <w:p w14:paraId="03F0EEF3" w14:textId="77777777" w:rsidR="005153C9" w:rsidRPr="00D87A82" w:rsidRDefault="005153C9" w:rsidP="005153C9">
      <w:pPr>
        <w:ind w:firstLine="720"/>
        <w:rPr>
          <w:color w:val="000000" w:themeColor="text1"/>
        </w:rPr>
      </w:pPr>
      <w:r w:rsidRPr="00D87A82">
        <w:rPr>
          <w:color w:val="000000" w:themeColor="text1"/>
        </w:rPr>
        <w:t>2025. gadā realizēts EJZAF līdzfinansētais projekts “Ceļa posma Tūja-</w:t>
      </w:r>
      <w:proofErr w:type="spellStart"/>
      <w:r w:rsidRPr="00D87A82">
        <w:rPr>
          <w:color w:val="000000" w:themeColor="text1"/>
        </w:rPr>
        <w:t>Ežurga</w:t>
      </w:r>
      <w:proofErr w:type="spellEnd"/>
      <w:r w:rsidRPr="00D87A82">
        <w:rPr>
          <w:color w:val="000000" w:themeColor="text1"/>
        </w:rPr>
        <w:t xml:space="preserve"> pārbūve”, Nr. 24-09-UL04-U31421.102-000004. Projekta kopējās izmaksas 136 607,28 EUR.</w:t>
      </w:r>
    </w:p>
    <w:p w14:paraId="4D0B8B10" w14:textId="77777777" w:rsidR="005153C9" w:rsidRPr="00D87A82" w:rsidRDefault="005153C9" w:rsidP="005153C9">
      <w:pPr>
        <w:ind w:firstLine="720"/>
        <w:rPr>
          <w:color w:val="000000" w:themeColor="text1"/>
        </w:rPr>
      </w:pPr>
      <w:r w:rsidRPr="00D87A82">
        <w:rPr>
          <w:color w:val="000000" w:themeColor="text1"/>
        </w:rPr>
        <w:t xml:space="preserve">Realizēts Eiropas Lauksaimniecības fonda lauku attīstībai līdzfinansētais projekts “Kapsētu </w:t>
      </w:r>
      <w:proofErr w:type="spellStart"/>
      <w:r w:rsidRPr="00D87A82">
        <w:rPr>
          <w:color w:val="000000" w:themeColor="text1"/>
        </w:rPr>
        <w:t>digitalizācija</w:t>
      </w:r>
      <w:proofErr w:type="spellEnd"/>
      <w:r w:rsidRPr="00D87A82">
        <w:rPr>
          <w:color w:val="000000" w:themeColor="text1"/>
        </w:rPr>
        <w:t xml:space="preserve">” Nr.24-09-CL21-C0LA19.2201-000006. Projekta ietvaros </w:t>
      </w:r>
      <w:proofErr w:type="spellStart"/>
      <w:r w:rsidRPr="00D87A82">
        <w:rPr>
          <w:color w:val="000000" w:themeColor="text1"/>
        </w:rPr>
        <w:t>digitalizētas</w:t>
      </w:r>
      <w:proofErr w:type="spellEnd"/>
      <w:r w:rsidRPr="00D87A82">
        <w:rPr>
          <w:color w:val="000000" w:themeColor="text1"/>
        </w:rPr>
        <w:t xml:space="preserve"> piecas kapsētas: Ainažu pilsētas kapi, Salacgrīvas pilsētas kapi, Salacgrīvas pagasta </w:t>
      </w:r>
      <w:proofErr w:type="spellStart"/>
      <w:r w:rsidRPr="00D87A82">
        <w:rPr>
          <w:color w:val="000000" w:themeColor="text1"/>
        </w:rPr>
        <w:t>Stienūžu</w:t>
      </w:r>
      <w:proofErr w:type="spellEnd"/>
      <w:r w:rsidRPr="00D87A82">
        <w:rPr>
          <w:color w:val="000000" w:themeColor="text1"/>
        </w:rPr>
        <w:t xml:space="preserve"> kapi, Salacgrīvas pagasta </w:t>
      </w:r>
      <w:proofErr w:type="spellStart"/>
      <w:r w:rsidRPr="00D87A82">
        <w:rPr>
          <w:color w:val="000000" w:themeColor="text1"/>
        </w:rPr>
        <w:t>Kuiķules</w:t>
      </w:r>
      <w:proofErr w:type="spellEnd"/>
      <w:r w:rsidRPr="00D87A82">
        <w:rPr>
          <w:color w:val="000000" w:themeColor="text1"/>
        </w:rPr>
        <w:t xml:space="preserve"> kapi un Liepupes pagasta kapi. Projekta kopējās izmaksas 28 621,82 EUR.</w:t>
      </w:r>
    </w:p>
    <w:p w14:paraId="4EE2B3C9" w14:textId="77777777" w:rsidR="005153C9" w:rsidRPr="00D87A82" w:rsidRDefault="005153C9" w:rsidP="005153C9">
      <w:pPr>
        <w:ind w:firstLine="720"/>
        <w:rPr>
          <w:color w:val="000000" w:themeColor="text1"/>
        </w:rPr>
      </w:pPr>
      <w:r w:rsidRPr="00D87A82">
        <w:rPr>
          <w:color w:val="000000" w:themeColor="text1"/>
        </w:rPr>
        <w:t xml:space="preserve">2025. gadā turpinājās Eiropas Reģionālās attīstības fonda (turpmāk – ERAF) līdzfinansētais projekts “Publiskās </w:t>
      </w:r>
      <w:proofErr w:type="spellStart"/>
      <w:r w:rsidRPr="00D87A82">
        <w:rPr>
          <w:color w:val="000000" w:themeColor="text1"/>
        </w:rPr>
        <w:t>ārtelpas</w:t>
      </w:r>
      <w:proofErr w:type="spellEnd"/>
      <w:r w:rsidRPr="00D87A82">
        <w:rPr>
          <w:color w:val="000000" w:themeColor="text1"/>
        </w:rPr>
        <w:t xml:space="preserve"> attīstība Limbažu pilsētas funkcionālajā teritorijā” Nr. 5.1.1.3/1/23/A/16, kurā tiks labiekārtota Limbažu Lielezera pludmales zona. Kopējās izmaksas 450 000 EUR.</w:t>
      </w:r>
    </w:p>
    <w:p w14:paraId="6A181117" w14:textId="425E9C1A" w:rsidR="005153C9" w:rsidRPr="00D87A82" w:rsidRDefault="005153C9" w:rsidP="005153C9">
      <w:pPr>
        <w:ind w:firstLine="720"/>
        <w:rPr>
          <w:color w:val="000000" w:themeColor="text1"/>
        </w:rPr>
      </w:pPr>
      <w:r w:rsidRPr="00D87A82">
        <w:rPr>
          <w:color w:val="000000" w:themeColor="text1"/>
        </w:rPr>
        <w:t>Turpinājās ERAF līdzfinansētais projekts “Zvejnieku parka pu</w:t>
      </w:r>
      <w:r w:rsidR="000E4826">
        <w:rPr>
          <w:color w:val="000000" w:themeColor="text1"/>
        </w:rPr>
        <w:t xml:space="preserve">bliskās </w:t>
      </w:r>
      <w:proofErr w:type="spellStart"/>
      <w:r w:rsidR="000E4826">
        <w:rPr>
          <w:color w:val="000000" w:themeColor="text1"/>
        </w:rPr>
        <w:t>ārtelpas</w:t>
      </w:r>
      <w:proofErr w:type="spellEnd"/>
      <w:r w:rsidR="000E4826">
        <w:rPr>
          <w:color w:val="000000" w:themeColor="text1"/>
        </w:rPr>
        <w:t xml:space="preserve"> attīstība” Nr. </w:t>
      </w:r>
      <w:r w:rsidRPr="00D87A82">
        <w:rPr>
          <w:color w:val="000000" w:themeColor="text1"/>
        </w:rPr>
        <w:t>5.1.1.3/1/23/A/042, kurā paredzēta teritorijas labiekārtošana pie Zvejnieku parka Salacgrīvā. Kopējās izmaksas 219 834,29 EUR.</w:t>
      </w:r>
    </w:p>
    <w:p w14:paraId="38548ED9" w14:textId="77777777" w:rsidR="005153C9" w:rsidRPr="00D87A82" w:rsidRDefault="005153C9" w:rsidP="005153C9">
      <w:pPr>
        <w:ind w:firstLine="720"/>
        <w:rPr>
          <w:color w:val="000000" w:themeColor="text1"/>
        </w:rPr>
      </w:pPr>
      <w:r w:rsidRPr="00D87A82">
        <w:rPr>
          <w:color w:val="000000" w:themeColor="text1"/>
        </w:rPr>
        <w:t xml:space="preserve">2025. gadā realizēts ERAF līdzfinansētais projekts “Uzņēmējdarbības vides attīstība Limbažu novadā” Nr. 5.1.1.1/1/24/I/001. Projekta ietvaros izbūvēta publiskā infrastruktūra Limbažu pilsētā uzņēmējdarbības vides attīstībai, pārbūvējot </w:t>
      </w:r>
      <w:proofErr w:type="spellStart"/>
      <w:r w:rsidRPr="00D87A82">
        <w:rPr>
          <w:color w:val="000000" w:themeColor="text1"/>
        </w:rPr>
        <w:t>Cēsu</w:t>
      </w:r>
      <w:proofErr w:type="spellEnd"/>
      <w:r w:rsidRPr="00D87A82">
        <w:rPr>
          <w:color w:val="000000" w:themeColor="text1"/>
        </w:rPr>
        <w:t xml:space="preserve"> ielas posmu no Dzegužu ielas līdz pilsētas robežai 1,51 km apmērā un izbūvējot Tīrumu ielu 0,99 km apmērā. Tīrumu ielas posms savieno Limbažu pilsētas rūpniecisko zonu no Meža līdz </w:t>
      </w:r>
      <w:proofErr w:type="spellStart"/>
      <w:r w:rsidRPr="00D87A82">
        <w:rPr>
          <w:color w:val="000000" w:themeColor="text1"/>
        </w:rPr>
        <w:t>Cēsu</w:t>
      </w:r>
      <w:proofErr w:type="spellEnd"/>
      <w:r w:rsidRPr="00D87A82">
        <w:rPr>
          <w:color w:val="000000" w:themeColor="text1"/>
        </w:rPr>
        <w:t xml:space="preserve"> ielai (valsts nozīmes autoceļš P11). Paralēli </w:t>
      </w:r>
      <w:proofErr w:type="spellStart"/>
      <w:r w:rsidRPr="00D87A82">
        <w:rPr>
          <w:color w:val="000000" w:themeColor="text1"/>
        </w:rPr>
        <w:t>Cēsu</w:t>
      </w:r>
      <w:proofErr w:type="spellEnd"/>
      <w:r w:rsidRPr="00D87A82">
        <w:rPr>
          <w:color w:val="000000" w:themeColor="text1"/>
        </w:rPr>
        <w:t xml:space="preserve"> ielai no Dzegužu ielas līdz starppilsētu autobusu pieturai "Rudzīši" izbūvēta apvienotā gājēju, velosipēdistu ietve, kā arī apgaismojums 1,22 km garumā. Projekta kopējās izmaksas ir 2 890 326,26 EUR.</w:t>
      </w:r>
    </w:p>
    <w:p w14:paraId="1EF8FF77" w14:textId="75809CCA" w:rsidR="005153C9" w:rsidRPr="00D87A82" w:rsidRDefault="005153C9" w:rsidP="000E4826">
      <w:pPr>
        <w:ind w:firstLine="720"/>
        <w:rPr>
          <w:color w:val="000000" w:themeColor="text1"/>
        </w:rPr>
      </w:pPr>
      <w:r w:rsidRPr="00D87A82">
        <w:rPr>
          <w:color w:val="000000" w:themeColor="text1"/>
        </w:rPr>
        <w:t xml:space="preserve">Realizēts ERAF līdzfinansētais projekts “Infrastruktūras attīstība uzņēmējdarbības atbalstam Limbažu novadā” Nr. 5.1.1.1/1/24/I/012. Projekta ietvaros izbūvēta publiskā infrastruktūra Skultes pagasta </w:t>
      </w:r>
      <w:proofErr w:type="spellStart"/>
      <w:r w:rsidRPr="00D87A82">
        <w:rPr>
          <w:color w:val="000000" w:themeColor="text1"/>
        </w:rPr>
        <w:t>Mandegās</w:t>
      </w:r>
      <w:proofErr w:type="spellEnd"/>
      <w:r w:rsidRPr="00D87A82">
        <w:rPr>
          <w:color w:val="000000" w:themeColor="text1"/>
        </w:rPr>
        <w:t xml:space="preserve">, pārbūvējot Vizbuļu ielu, izbūvējot apgaismotu gājēju ietvi, lietus ūdens kanalizāciju, kā arī ir sakārtoti industriālās zonas meliorācijas grāvji. Vizbuļu ielā izbūvēti arī ūdens un kanalizācijas tīkli, sadarbības partneris projektā ir SIA "Limbažu siltums". Valsts autoceļa V128 </w:t>
      </w:r>
      <w:proofErr w:type="spellStart"/>
      <w:r w:rsidRPr="00D87A82">
        <w:rPr>
          <w:color w:val="000000" w:themeColor="text1"/>
        </w:rPr>
        <w:t>Mandegu</w:t>
      </w:r>
      <w:proofErr w:type="spellEnd"/>
      <w:r w:rsidRPr="00D87A82">
        <w:rPr>
          <w:color w:val="000000" w:themeColor="text1"/>
        </w:rPr>
        <w:t xml:space="preserve"> ciema posmā izbūvēta gājēju ietve un apgaismojums, labiekārtotas autobusu pieturas. Alojas pilsētā pārbūvēts Jūras ielas posms un atjaunota asfalta virskārta. Izbūvēti jauni, kā arī atjaunoti esošie gājēju celiņi un auto stāvvietas, izbūvēts apgaismojums. Pārbūvēts Alojas pilsētas Rīgas ielas posms, atjaunojot esošās stāvvietas, ka arī atjaunotas un izbūvētas jaunas gājēju ietves, pārbūvēts arī Rīgas un Valmieras ielas krustojums. Projekta kopējās izmaksas 2 202 230 EUR.</w:t>
      </w:r>
    </w:p>
    <w:p w14:paraId="516D2988" w14:textId="77777777" w:rsidR="005153C9" w:rsidRPr="00D87A82" w:rsidRDefault="005153C9" w:rsidP="005153C9">
      <w:pPr>
        <w:ind w:firstLine="720"/>
        <w:rPr>
          <w:color w:val="000000" w:themeColor="text1"/>
        </w:rPr>
      </w:pPr>
      <w:r w:rsidRPr="00D87A82">
        <w:rPr>
          <w:color w:val="000000" w:themeColor="text1"/>
        </w:rPr>
        <w:t xml:space="preserve">Turpinājās 2024. gadā apstiprinātā Eiropas Sociālā fonda Plus (turpmāk – ESF+) līdzfinansētā projekta “Sabiedrībā balstītu sociālo pakalpojumu pieejamības palielināšana Limbažu novadā” Nr. 4.3.5.1/1/24/A/009 realizācija, kurā tiks izveidotas specializētas darbnīcas Klostera ielā 4A, Limbažos. Kopējās izmaksas 681 335,25 EUR. </w:t>
      </w:r>
    </w:p>
    <w:p w14:paraId="63DF342D" w14:textId="77777777" w:rsidR="005153C9" w:rsidRPr="00D87A82" w:rsidRDefault="005153C9" w:rsidP="005153C9">
      <w:pPr>
        <w:ind w:firstLine="720"/>
        <w:rPr>
          <w:color w:val="000000" w:themeColor="text1"/>
        </w:rPr>
      </w:pPr>
      <w:r w:rsidRPr="00D87A82">
        <w:rPr>
          <w:color w:val="000000" w:themeColor="text1"/>
        </w:rPr>
        <w:lastRenderedPageBreak/>
        <w:t>Uzsākts realizēt ESF+ līdzfinansētu projektu “Pasākumi vietējās sabiedrības veselības veicināšanai un slimību profilaksei” Nr. 4.1.2.2/1/24/I/035, kurā paredzēta dažādu nodarbību un pasākumu organizēšana. Kopējās izmaksas 223 006 EUR.</w:t>
      </w:r>
    </w:p>
    <w:p w14:paraId="04E18029" w14:textId="77777777" w:rsidR="005153C9" w:rsidRPr="00D87A82" w:rsidRDefault="005153C9" w:rsidP="005153C9">
      <w:pPr>
        <w:ind w:firstLine="720"/>
        <w:rPr>
          <w:color w:val="000000" w:themeColor="text1"/>
        </w:rPr>
      </w:pPr>
      <w:r w:rsidRPr="00D87A82">
        <w:rPr>
          <w:color w:val="000000" w:themeColor="text1"/>
        </w:rPr>
        <w:t xml:space="preserve">Uzsākts realizēt ERAF līdzfinansētu projektu “Limbažu novada speciālās pamatskolas infrastruktūras un mācību vides pilnveide” Nr. 4.2.1.3/1/24/I/019, kurā paredzēta mācību klašu, gaiteņu, WC atjaunošana, mācību aprīkojuma iegāde, bērnu rotaļu laukuma un optiskā interneta </w:t>
      </w:r>
      <w:proofErr w:type="spellStart"/>
      <w:r w:rsidRPr="00D87A82">
        <w:rPr>
          <w:color w:val="000000" w:themeColor="text1"/>
        </w:rPr>
        <w:t>pieslēguma</w:t>
      </w:r>
      <w:proofErr w:type="spellEnd"/>
      <w:r w:rsidRPr="00D87A82">
        <w:rPr>
          <w:color w:val="000000" w:themeColor="text1"/>
        </w:rPr>
        <w:t xml:space="preserve"> izbūve. Kopējās izmaksas 340 863,52 EUR.</w:t>
      </w:r>
    </w:p>
    <w:p w14:paraId="59FE6841" w14:textId="77777777" w:rsidR="005153C9" w:rsidRPr="00D87A82" w:rsidRDefault="005153C9" w:rsidP="005153C9">
      <w:pPr>
        <w:ind w:firstLine="720"/>
        <w:rPr>
          <w:color w:val="000000" w:themeColor="text1"/>
        </w:rPr>
      </w:pPr>
      <w:r w:rsidRPr="00D87A82">
        <w:rPr>
          <w:color w:val="000000" w:themeColor="text1"/>
        </w:rPr>
        <w:t xml:space="preserve">Uzsākts realizēt ERAF līdzfinansētu projektu “Primārās veselības aprūpes infrastruktūras uzlabošana ģimenes ārstu praksēs </w:t>
      </w:r>
      <w:proofErr w:type="spellStart"/>
      <w:r w:rsidRPr="00D87A82">
        <w:rPr>
          <w:color w:val="000000" w:themeColor="text1"/>
        </w:rPr>
        <w:t>Mandegās</w:t>
      </w:r>
      <w:proofErr w:type="spellEnd"/>
      <w:r w:rsidRPr="00D87A82">
        <w:rPr>
          <w:color w:val="000000" w:themeColor="text1"/>
        </w:rPr>
        <w:t>, Vidrižos un Pālē” Nr. 4.1.1.3/2/25/A/064, kurā paredzēta ģimenes ārstu prakšu telpu uzlabošana. Kopējās izmaksas 63 334,95 EUR.</w:t>
      </w:r>
    </w:p>
    <w:p w14:paraId="0FF26AC5" w14:textId="77777777" w:rsidR="005153C9" w:rsidRPr="00D87A82" w:rsidRDefault="005153C9" w:rsidP="005153C9">
      <w:pPr>
        <w:ind w:firstLine="720"/>
        <w:rPr>
          <w:color w:val="000000" w:themeColor="text1"/>
        </w:rPr>
      </w:pPr>
      <w:r w:rsidRPr="00D87A82">
        <w:rPr>
          <w:color w:val="000000" w:themeColor="text1"/>
        </w:rPr>
        <w:t>Turpinājās ERAF līdzfinansēts sadarbības projekts “Ēku siltumapgādes vieda vadība” Nr. 5.1.4/1/24/I/002, kurā paredzēta viedas siltumapgādes regulācijas izveide 4 pašvaldības ēkās. Kopējās izmaksas 63 334,95 EUR.</w:t>
      </w:r>
    </w:p>
    <w:p w14:paraId="61F6C348" w14:textId="77777777" w:rsidR="005153C9" w:rsidRPr="00D87A82" w:rsidRDefault="005153C9" w:rsidP="005153C9">
      <w:pPr>
        <w:ind w:firstLine="720"/>
        <w:rPr>
          <w:color w:val="000000" w:themeColor="text1"/>
        </w:rPr>
      </w:pPr>
      <w:r w:rsidRPr="00D87A82">
        <w:rPr>
          <w:color w:val="000000" w:themeColor="text1"/>
        </w:rPr>
        <w:t>Uzsākta Baumaņu Kārļa laukuma Limbažos un tam piegulošā skvēra, kā arī piegulošo ielu atjaunošanas būvprojekta izstrāde. Kopējās izmaksas 60 500 EUR.</w:t>
      </w:r>
    </w:p>
    <w:p w14:paraId="52AE9871" w14:textId="77777777" w:rsidR="005153C9" w:rsidRPr="00D87A82" w:rsidRDefault="005153C9" w:rsidP="005153C9">
      <w:pPr>
        <w:ind w:firstLine="720"/>
        <w:rPr>
          <w:color w:val="000000" w:themeColor="text1"/>
        </w:rPr>
      </w:pPr>
      <w:r w:rsidRPr="00D87A82">
        <w:rPr>
          <w:color w:val="000000" w:themeColor="text1"/>
        </w:rPr>
        <w:t>Uzsākta Sporta dienesta viesnīcas, Limbažos, iekštelpu pārbūve. Kopējās izmaksas 548 610,37 EUR.</w:t>
      </w:r>
    </w:p>
    <w:p w14:paraId="0F1B077D" w14:textId="77777777" w:rsidR="005153C9" w:rsidRPr="00D87A82" w:rsidRDefault="005153C9" w:rsidP="005153C9">
      <w:pPr>
        <w:ind w:firstLine="720"/>
        <w:rPr>
          <w:color w:val="000000" w:themeColor="text1"/>
        </w:rPr>
      </w:pPr>
      <w:r w:rsidRPr="00D87A82">
        <w:rPr>
          <w:color w:val="000000" w:themeColor="text1"/>
        </w:rPr>
        <w:t>Uzsākts Emisijas kvotu izsolīšanas instrumenta (turpmāk – EKII) līdzfinansēts projekts “Viedo pilsētvides tehnoloģiju uzstādīšana Limbažu novadā” Nr. EKII-3.1/29. Kopējās izmaksas 60 657,30 EUR.</w:t>
      </w:r>
    </w:p>
    <w:p w14:paraId="1AFAF11F" w14:textId="77777777" w:rsidR="005153C9" w:rsidRPr="00D87A82" w:rsidRDefault="005153C9" w:rsidP="005153C9">
      <w:pPr>
        <w:ind w:firstLine="720"/>
        <w:rPr>
          <w:color w:val="000000" w:themeColor="text1"/>
        </w:rPr>
      </w:pPr>
      <w:r w:rsidRPr="00D87A82">
        <w:rPr>
          <w:color w:val="000000" w:themeColor="text1"/>
        </w:rPr>
        <w:t>Uzsākts EKII līdzfinansēts projekts “Siltumnīcefekta gāzu emisiju samazināšana ēkā Mūru ielā 17, Limbažos” Nr. EKII-8/9 pašvaldības policijas ēkas Mūru ielā 17, Limbažos, energoefektivitātes uzlabošanai. Kopējās izmaksas 639 606 EUR.</w:t>
      </w:r>
    </w:p>
    <w:p w14:paraId="2800FA45" w14:textId="77777777" w:rsidR="005153C9" w:rsidRPr="00D87A82" w:rsidRDefault="005153C9" w:rsidP="005153C9">
      <w:pPr>
        <w:ind w:firstLine="720"/>
        <w:rPr>
          <w:color w:val="000000" w:themeColor="text1"/>
        </w:rPr>
      </w:pPr>
      <w:r w:rsidRPr="00D87A82">
        <w:rPr>
          <w:color w:val="000000" w:themeColor="text1"/>
        </w:rPr>
        <w:t xml:space="preserve">Uzsākts ERAF līdzfinansēts projekts “Limbažu pilsdrupu restaurācija, kultūras mantojuma saglabāšanai un jaunu pakalpojumu attīstībai” Nr. 5.1.1.6/1/25/A/004, kurā paredzēts pilsdrupu kompleksa daļēja renovācija un </w:t>
      </w:r>
      <w:proofErr w:type="spellStart"/>
      <w:r w:rsidRPr="00D87A82">
        <w:rPr>
          <w:color w:val="000000" w:themeColor="text1"/>
        </w:rPr>
        <w:t>piekļūstamības</w:t>
      </w:r>
      <w:proofErr w:type="spellEnd"/>
      <w:r w:rsidRPr="00D87A82">
        <w:rPr>
          <w:color w:val="000000" w:themeColor="text1"/>
        </w:rPr>
        <w:t xml:space="preserve"> uzlabošana. Kopējās izmaksas 300 000 EUR.</w:t>
      </w:r>
    </w:p>
    <w:p w14:paraId="488DF1E6" w14:textId="2C75075A" w:rsidR="005153C9" w:rsidRPr="00D87A82" w:rsidRDefault="005153C9" w:rsidP="005153C9">
      <w:pPr>
        <w:ind w:firstLine="720"/>
        <w:rPr>
          <w:color w:val="000000" w:themeColor="text1"/>
        </w:rPr>
      </w:pPr>
      <w:r w:rsidRPr="00D87A82">
        <w:rPr>
          <w:color w:val="000000" w:themeColor="text1"/>
        </w:rPr>
        <w:t>2025. gadā noslēgusies būvprojekta izstrāde EJZAF līdzfinansētam projektam “Ceļa Sidrabiņi-Sēklīši pārbūve” Nr. 25-09-UL04-U31421.102-000005. Kopējās izmaksas 644 413,92 EUR.</w:t>
      </w:r>
    </w:p>
    <w:p w14:paraId="0885CD50" w14:textId="77777777" w:rsidR="005153C9" w:rsidRPr="00D87A82" w:rsidRDefault="005153C9" w:rsidP="005153C9">
      <w:pPr>
        <w:ind w:firstLine="720"/>
        <w:rPr>
          <w:color w:val="000000" w:themeColor="text1"/>
        </w:rPr>
      </w:pPr>
      <w:r w:rsidRPr="00D87A82">
        <w:rPr>
          <w:color w:val="000000" w:themeColor="text1"/>
        </w:rPr>
        <w:t>Tika iesniegts ERAF līdzfinansēts projekts “Patvertņu pielāgošana un aprīkošana Limbažu novadā” Nr.5.2.1.1/1/25/I/006, kurā paredzēts pielāgot un aprīkot septiņus Limbažu pilsētā esošus objektus atbilstoši III kategorijas patvertnes prasībām. Kopējās izmaksas 320 690,59 EUR.</w:t>
      </w:r>
    </w:p>
    <w:p w14:paraId="0122100B" w14:textId="77777777" w:rsidR="005153C9" w:rsidRPr="00D87A82" w:rsidRDefault="005153C9" w:rsidP="00D87A82">
      <w:pPr>
        <w:autoSpaceDE w:val="0"/>
        <w:autoSpaceDN w:val="0"/>
        <w:adjustRightInd w:val="0"/>
        <w:rPr>
          <w:bCs/>
          <w:color w:val="000000" w:themeColor="text1"/>
        </w:rPr>
      </w:pPr>
    </w:p>
    <w:p w14:paraId="53A46A89" w14:textId="65DD5CCF" w:rsidR="00070E52" w:rsidRPr="00D87A82" w:rsidRDefault="00070E52" w:rsidP="005153C9">
      <w:pPr>
        <w:rPr>
          <w:rFonts w:eastAsia="Calibri"/>
          <w:b/>
          <w:bCs/>
          <w:lang w:eastAsia="en-US"/>
        </w:rPr>
      </w:pPr>
      <w:r w:rsidRPr="00D87A82">
        <w:rPr>
          <w:rFonts w:eastAsia="Calibri"/>
          <w:b/>
          <w:bCs/>
          <w:lang w:eastAsia="en-US"/>
        </w:rPr>
        <w:t xml:space="preserve">Atbalsts </w:t>
      </w:r>
      <w:r w:rsidRPr="004D132F">
        <w:rPr>
          <w:rFonts w:eastAsia="Calibri"/>
          <w:b/>
          <w:bCs/>
          <w:lang w:eastAsia="en-US"/>
        </w:rPr>
        <w:t>uzņēmējdarbībai</w:t>
      </w:r>
      <w:r w:rsidR="00397CED" w:rsidRPr="004D132F">
        <w:rPr>
          <w:rFonts w:eastAsia="Calibri"/>
          <w:b/>
          <w:bCs/>
          <w:lang w:eastAsia="en-US"/>
        </w:rPr>
        <w:t>, attīstībai un sabiedrībai</w:t>
      </w:r>
    </w:p>
    <w:bookmarkEnd w:id="0"/>
    <w:p w14:paraId="510E1C95" w14:textId="4E36648B" w:rsidR="005D226C" w:rsidRPr="004D132F" w:rsidRDefault="005D226C" w:rsidP="005D226C">
      <w:pPr>
        <w:adjustRightInd w:val="0"/>
        <w:ind w:firstLine="709"/>
        <w:rPr>
          <w:bCs/>
          <w:lang w:eastAsia="en-US"/>
        </w:rPr>
      </w:pPr>
      <w:r w:rsidRPr="004D132F">
        <w:rPr>
          <w:bCs/>
          <w:lang w:eastAsia="en-US"/>
        </w:rPr>
        <w:t>2025.</w:t>
      </w:r>
      <w:r w:rsidR="00CA5DF8" w:rsidRPr="004D132F">
        <w:rPr>
          <w:bCs/>
          <w:lang w:eastAsia="en-US"/>
        </w:rPr>
        <w:t xml:space="preserve"> </w:t>
      </w:r>
      <w:r w:rsidRPr="004D132F">
        <w:rPr>
          <w:bCs/>
          <w:lang w:eastAsia="en-US"/>
        </w:rPr>
        <w:t xml:space="preserve">gadā Limbažu novada pašvaldība organizēja un īstenoja ikgadējo projektu konkursu </w:t>
      </w:r>
      <w:r w:rsidR="00CA5DF8" w:rsidRPr="004D132F">
        <w:rPr>
          <w:bCs/>
          <w:lang w:eastAsia="en-US"/>
        </w:rPr>
        <w:t>“</w:t>
      </w:r>
      <w:r w:rsidRPr="004D132F">
        <w:rPr>
          <w:bCs/>
          <w:lang w:eastAsia="en-US"/>
        </w:rPr>
        <w:t>Atbalsts komercdarbības uzsākšanai 2025.</w:t>
      </w:r>
      <w:r w:rsidR="00CA5DF8" w:rsidRPr="004D132F">
        <w:rPr>
          <w:bCs/>
          <w:lang w:eastAsia="en-US"/>
        </w:rPr>
        <w:t xml:space="preserve"> </w:t>
      </w:r>
      <w:r w:rsidRPr="004D132F">
        <w:rPr>
          <w:bCs/>
          <w:lang w:eastAsia="en-US"/>
        </w:rPr>
        <w:t>gadā” un Limbažu novada iniciatīvu projektu konkursu. Atbalstot uzņēmējdarbības iniciatīvu veidošanos</w:t>
      </w:r>
      <w:r w:rsidR="00CA5DF8" w:rsidRPr="004D132F">
        <w:rPr>
          <w:bCs/>
          <w:lang w:eastAsia="en-US"/>
        </w:rPr>
        <w:t>,</w:t>
      </w:r>
      <w:r w:rsidRPr="004D132F">
        <w:rPr>
          <w:bCs/>
          <w:lang w:eastAsia="en-US"/>
        </w:rPr>
        <w:t xml:space="preserve"> jaunu uzņēmumu rašanos un jauniešu iesaisti uzņēmējdarbībā. 2025.</w:t>
      </w:r>
      <w:r w:rsidR="00CA5DF8" w:rsidRPr="004D132F">
        <w:rPr>
          <w:bCs/>
          <w:lang w:eastAsia="en-US"/>
        </w:rPr>
        <w:t xml:space="preserve"> </w:t>
      </w:r>
      <w:r w:rsidRPr="004D132F">
        <w:rPr>
          <w:bCs/>
          <w:lang w:eastAsia="en-US"/>
        </w:rPr>
        <w:t xml:space="preserve">gadā 3 granti piešķirti konkursā </w:t>
      </w:r>
      <w:r w:rsidR="00CA5DF8" w:rsidRPr="004D132F">
        <w:rPr>
          <w:bCs/>
          <w:lang w:eastAsia="en-US"/>
        </w:rPr>
        <w:t>“</w:t>
      </w:r>
      <w:r w:rsidRPr="004D132F">
        <w:rPr>
          <w:bCs/>
          <w:lang w:eastAsia="en-US"/>
        </w:rPr>
        <w:t>Atbalsts komercdarbības uzsākšanai Limbažu novadā</w:t>
      </w:r>
      <w:r w:rsidR="00CA5DF8" w:rsidRPr="004D132F">
        <w:rPr>
          <w:bCs/>
          <w:lang w:eastAsia="en-US"/>
        </w:rPr>
        <w:t>”</w:t>
      </w:r>
      <w:r w:rsidRPr="004D132F">
        <w:rPr>
          <w:bCs/>
          <w:lang w:eastAsia="en-US"/>
        </w:rPr>
        <w:t xml:space="preserve">, 2 granti konkursā </w:t>
      </w:r>
      <w:r w:rsidR="00CA5DF8" w:rsidRPr="004D132F">
        <w:rPr>
          <w:bCs/>
          <w:lang w:eastAsia="en-US"/>
        </w:rPr>
        <w:t>“</w:t>
      </w:r>
      <w:r w:rsidRPr="004D132F">
        <w:rPr>
          <w:bCs/>
          <w:lang w:eastAsia="en-US"/>
        </w:rPr>
        <w:t xml:space="preserve">Uzņēmējdarbības atbalsts </w:t>
      </w:r>
      <w:proofErr w:type="spellStart"/>
      <w:r w:rsidRPr="004D132F">
        <w:rPr>
          <w:bCs/>
          <w:lang w:eastAsia="en-US"/>
        </w:rPr>
        <w:t>remigrantiem</w:t>
      </w:r>
      <w:proofErr w:type="spellEnd"/>
      <w:r w:rsidRPr="004D132F">
        <w:rPr>
          <w:bCs/>
          <w:lang w:eastAsia="en-US"/>
        </w:rPr>
        <w:t xml:space="preserve"> Limbažu novadā</w:t>
      </w:r>
      <w:r w:rsidR="00CA5DF8" w:rsidRPr="004D132F">
        <w:rPr>
          <w:bCs/>
          <w:lang w:eastAsia="en-US"/>
        </w:rPr>
        <w:t>”</w:t>
      </w:r>
      <w:r w:rsidRPr="004D132F">
        <w:rPr>
          <w:bCs/>
          <w:lang w:eastAsia="en-US"/>
        </w:rPr>
        <w:t xml:space="preserve">, 1 grants konkursā </w:t>
      </w:r>
      <w:r w:rsidR="00CA5DF8" w:rsidRPr="004D132F">
        <w:rPr>
          <w:bCs/>
          <w:lang w:eastAsia="en-US"/>
        </w:rPr>
        <w:t>“</w:t>
      </w:r>
      <w:r w:rsidRPr="004D132F">
        <w:rPr>
          <w:bCs/>
          <w:lang w:eastAsia="en-US"/>
        </w:rPr>
        <w:t>Radīts Limbažu novadā</w:t>
      </w:r>
      <w:r w:rsidR="00CA5DF8" w:rsidRPr="004D132F">
        <w:rPr>
          <w:bCs/>
          <w:lang w:eastAsia="en-US"/>
        </w:rPr>
        <w:t>”</w:t>
      </w:r>
      <w:r w:rsidRPr="004D132F">
        <w:rPr>
          <w:bCs/>
          <w:lang w:eastAsia="en-US"/>
        </w:rPr>
        <w:t xml:space="preserve"> (Limbažu veikalam).</w:t>
      </w:r>
    </w:p>
    <w:p w14:paraId="38EAD454" w14:textId="0E9F623D" w:rsidR="005D226C" w:rsidRPr="004D132F" w:rsidRDefault="00CA5DF8" w:rsidP="005D226C">
      <w:pPr>
        <w:adjustRightInd w:val="0"/>
        <w:ind w:firstLine="709"/>
        <w:rPr>
          <w:bCs/>
          <w:lang w:eastAsia="en-US"/>
        </w:rPr>
      </w:pPr>
      <w:r w:rsidRPr="004D132F">
        <w:rPr>
          <w:bCs/>
          <w:lang w:eastAsia="en-US"/>
        </w:rPr>
        <w:t>Tika turpināts</w:t>
      </w:r>
      <w:r w:rsidR="005D226C" w:rsidRPr="004D132F">
        <w:rPr>
          <w:bCs/>
          <w:lang w:eastAsia="en-US"/>
        </w:rPr>
        <w:t xml:space="preserve"> </w:t>
      </w:r>
      <w:proofErr w:type="spellStart"/>
      <w:r w:rsidR="005D226C" w:rsidRPr="004D132F">
        <w:rPr>
          <w:bCs/>
          <w:lang w:eastAsia="en-US"/>
        </w:rPr>
        <w:t>grantu</w:t>
      </w:r>
      <w:proofErr w:type="spellEnd"/>
      <w:r w:rsidR="005D226C" w:rsidRPr="004D132F">
        <w:rPr>
          <w:bCs/>
          <w:lang w:eastAsia="en-US"/>
        </w:rPr>
        <w:t xml:space="preserve"> konkurss "Radīts Piejūrā", k</w:t>
      </w:r>
      <w:r w:rsidRPr="004D132F">
        <w:rPr>
          <w:bCs/>
          <w:lang w:eastAsia="en-US"/>
        </w:rPr>
        <w:t xml:space="preserve">ura </w:t>
      </w:r>
      <w:r w:rsidR="005D226C" w:rsidRPr="004D132F">
        <w:rPr>
          <w:bCs/>
          <w:lang w:eastAsia="en-US"/>
        </w:rPr>
        <w:t>mērķi</w:t>
      </w:r>
      <w:r w:rsidRPr="004D132F">
        <w:rPr>
          <w:bCs/>
          <w:lang w:eastAsia="en-US"/>
        </w:rPr>
        <w:t>s ir</w:t>
      </w:r>
      <w:r w:rsidR="005D226C" w:rsidRPr="004D132F">
        <w:rPr>
          <w:bCs/>
          <w:lang w:eastAsia="en-US"/>
        </w:rPr>
        <w:t xml:space="preserve"> popularizēt Limbažu novadā radītās preces un</w:t>
      </w:r>
      <w:r w:rsidRPr="004D132F">
        <w:rPr>
          <w:bCs/>
          <w:lang w:eastAsia="en-US"/>
        </w:rPr>
        <w:t xml:space="preserve"> vietējo pakalpojumu sniedzēju piedāvājumu</w:t>
      </w:r>
      <w:r w:rsidR="005D226C" w:rsidRPr="004D132F">
        <w:rPr>
          <w:bCs/>
          <w:lang w:eastAsia="en-US"/>
        </w:rPr>
        <w:t xml:space="preserve">, </w:t>
      </w:r>
      <w:r w:rsidRPr="004D132F">
        <w:rPr>
          <w:bCs/>
          <w:lang w:eastAsia="en-US"/>
        </w:rPr>
        <w:t xml:space="preserve">veicinot </w:t>
      </w:r>
      <w:r w:rsidR="005D226C" w:rsidRPr="004D132F">
        <w:rPr>
          <w:bCs/>
          <w:lang w:eastAsia="en-US"/>
        </w:rPr>
        <w:t xml:space="preserve">vietējās produkcijas konkurētspēju un </w:t>
      </w:r>
      <w:r w:rsidRPr="004D132F">
        <w:rPr>
          <w:bCs/>
          <w:lang w:eastAsia="en-US"/>
        </w:rPr>
        <w:t xml:space="preserve">attīstot </w:t>
      </w:r>
      <w:r w:rsidR="005D226C" w:rsidRPr="004D132F">
        <w:rPr>
          <w:bCs/>
          <w:lang w:eastAsia="en-US"/>
        </w:rPr>
        <w:t>uzņēmējdarbības vidi</w:t>
      </w:r>
      <w:r w:rsidRPr="004D132F">
        <w:rPr>
          <w:bCs/>
          <w:lang w:eastAsia="en-US"/>
        </w:rPr>
        <w:t xml:space="preserve"> novadā</w:t>
      </w:r>
      <w:r w:rsidR="005D226C" w:rsidRPr="004D132F">
        <w:rPr>
          <w:bCs/>
          <w:lang w:eastAsia="en-US"/>
        </w:rPr>
        <w:t>. "Radīts Piejūrā" atrodas veikala "TOP" telpās</w:t>
      </w:r>
      <w:r w:rsidRPr="004D132F">
        <w:rPr>
          <w:bCs/>
          <w:lang w:eastAsia="en-US"/>
        </w:rPr>
        <w:t>,</w:t>
      </w:r>
      <w:r w:rsidR="005D226C" w:rsidRPr="004D132F">
        <w:rPr>
          <w:bCs/>
          <w:lang w:eastAsia="en-US"/>
        </w:rPr>
        <w:t xml:space="preserve"> Salacgrīvā. </w:t>
      </w:r>
      <w:r w:rsidRPr="004D132F">
        <w:rPr>
          <w:bCs/>
          <w:lang w:eastAsia="en-US"/>
        </w:rPr>
        <w:t>Savukārt ī</w:t>
      </w:r>
      <w:r w:rsidR="005D226C" w:rsidRPr="004D132F">
        <w:rPr>
          <w:bCs/>
          <w:lang w:eastAsia="en-US"/>
        </w:rPr>
        <w:t>stenojot Eiropas Lauksaimniecības fonda lauku attīstībai projektu, tika izveidota tirdzniecības vieta “Radīts Limbažu novadā” Limbažos, Baumaņu Kārļa laukumā 1, kur iespējams iegādāties Limbažu novadā radītas preces</w:t>
      </w:r>
      <w:r w:rsidRPr="004D132F">
        <w:rPr>
          <w:bCs/>
          <w:lang w:eastAsia="en-US"/>
        </w:rPr>
        <w:t>.</w:t>
      </w:r>
    </w:p>
    <w:p w14:paraId="662D52BD" w14:textId="74F50674" w:rsidR="00DB4D90" w:rsidRPr="004D132F" w:rsidRDefault="00CA5DF8" w:rsidP="00E64502">
      <w:pPr>
        <w:autoSpaceDE w:val="0"/>
        <w:ind w:firstLine="709"/>
        <w:rPr>
          <w:shd w:val="clear" w:color="auto" w:fill="FFFFFF"/>
        </w:rPr>
      </w:pPr>
      <w:r w:rsidRPr="004D132F">
        <w:rPr>
          <w:rFonts w:eastAsia="Calibri"/>
          <w:bCs/>
          <w:lang w:eastAsia="en-US"/>
        </w:rPr>
        <w:t>Tāpat</w:t>
      </w:r>
      <w:r w:rsidR="003741D5" w:rsidRPr="004D132F">
        <w:rPr>
          <w:rFonts w:eastAsia="Calibri"/>
          <w:bCs/>
          <w:lang w:eastAsia="en-US"/>
        </w:rPr>
        <w:t xml:space="preserve"> 202</w:t>
      </w:r>
      <w:r w:rsidR="000C191E" w:rsidRPr="004D132F">
        <w:rPr>
          <w:rFonts w:eastAsia="Calibri"/>
          <w:bCs/>
          <w:lang w:eastAsia="en-US"/>
        </w:rPr>
        <w:t>5</w:t>
      </w:r>
      <w:r w:rsidR="003741D5" w:rsidRPr="004D132F">
        <w:rPr>
          <w:rFonts w:eastAsia="Calibri"/>
          <w:bCs/>
          <w:lang w:eastAsia="en-US"/>
        </w:rPr>
        <w:t>.</w:t>
      </w:r>
      <w:r w:rsidRPr="004D132F">
        <w:rPr>
          <w:rFonts w:eastAsia="Calibri"/>
          <w:bCs/>
          <w:lang w:eastAsia="en-US"/>
        </w:rPr>
        <w:t xml:space="preserve"> </w:t>
      </w:r>
      <w:r w:rsidR="003741D5" w:rsidRPr="004D132F">
        <w:rPr>
          <w:rFonts w:eastAsia="Calibri"/>
          <w:bCs/>
          <w:lang w:eastAsia="en-US"/>
        </w:rPr>
        <w:t xml:space="preserve">gadā Limbažu novadā </w:t>
      </w:r>
      <w:r w:rsidRPr="004D132F">
        <w:rPr>
          <w:rFonts w:eastAsia="Calibri"/>
          <w:bCs/>
          <w:lang w:eastAsia="en-US"/>
        </w:rPr>
        <w:t>tika īstenots</w:t>
      </w:r>
      <w:r w:rsidR="003741D5" w:rsidRPr="004D132F">
        <w:rPr>
          <w:rFonts w:eastAsia="Calibri"/>
          <w:bCs/>
          <w:lang w:eastAsia="en-US"/>
        </w:rPr>
        <w:t xml:space="preserve"> </w:t>
      </w:r>
      <w:r w:rsidR="003741D5" w:rsidRPr="004D132F">
        <w:rPr>
          <w:shd w:val="clear" w:color="auto" w:fill="FFFFFF"/>
        </w:rPr>
        <w:t>projektu konkursu „Limbažu novada vēsturisko ēku fasāžu atjaunošana 202</w:t>
      </w:r>
      <w:r w:rsidR="00AA52D4" w:rsidRPr="004D132F">
        <w:rPr>
          <w:shd w:val="clear" w:color="auto" w:fill="FFFFFF"/>
        </w:rPr>
        <w:t>5</w:t>
      </w:r>
      <w:r w:rsidR="003741D5" w:rsidRPr="004D132F">
        <w:rPr>
          <w:shd w:val="clear" w:color="auto" w:fill="FFFFFF"/>
        </w:rPr>
        <w:t>”. Projekta mērķis</w:t>
      </w:r>
      <w:r w:rsidRPr="004D132F">
        <w:rPr>
          <w:shd w:val="clear" w:color="auto" w:fill="FFFFFF"/>
        </w:rPr>
        <w:t xml:space="preserve"> ir</w:t>
      </w:r>
      <w:r w:rsidR="003741D5" w:rsidRPr="004D132F">
        <w:rPr>
          <w:shd w:val="clear" w:color="auto" w:fill="FFFFFF"/>
        </w:rPr>
        <w:t xml:space="preserve"> Limbažu novada pilsētās un ciemos atjaunot kultūrvēsturiskā mantojuma objektus, uzlabot vides kvalitāti, izcelt arhitektoniskās vērtības </w:t>
      </w:r>
      <w:r w:rsidR="003741D5" w:rsidRPr="004D132F">
        <w:rPr>
          <w:shd w:val="clear" w:color="auto" w:fill="FFFFFF"/>
        </w:rPr>
        <w:lastRenderedPageBreak/>
        <w:t xml:space="preserve">un veicināt īpašnieku, nomnieku, </w:t>
      </w:r>
      <w:proofErr w:type="spellStart"/>
      <w:r w:rsidR="003741D5" w:rsidRPr="004D132F">
        <w:rPr>
          <w:shd w:val="clear" w:color="auto" w:fill="FFFFFF"/>
        </w:rPr>
        <w:t>apsaimniekotāju</w:t>
      </w:r>
      <w:proofErr w:type="spellEnd"/>
      <w:r w:rsidR="003741D5" w:rsidRPr="004D132F">
        <w:rPr>
          <w:shd w:val="clear" w:color="auto" w:fill="FFFFFF"/>
        </w:rPr>
        <w:t xml:space="preserve"> un iedzīvotāju atbildību par sava nekustamā īpašuma vizuālo un tehnisko stāvokli.</w:t>
      </w:r>
    </w:p>
    <w:p w14:paraId="1E58E755" w14:textId="77777777" w:rsidR="00397CED" w:rsidRPr="004D132F" w:rsidRDefault="00397CED" w:rsidP="00397CED">
      <w:pPr>
        <w:autoSpaceDE w:val="0"/>
        <w:ind w:firstLine="709"/>
        <w:rPr>
          <w:rFonts w:eastAsia="Calibri"/>
          <w:bCs/>
          <w:lang w:eastAsia="en-US"/>
        </w:rPr>
      </w:pPr>
      <w:r w:rsidRPr="004D132F">
        <w:rPr>
          <w:rFonts w:eastAsia="Calibri"/>
          <w:bCs/>
          <w:lang w:eastAsia="en-US"/>
        </w:rPr>
        <w:t>Viena no galvenajām prioritātēm 2025. gadā ir bijusi Limbažu novada investīciju kartes izveides uzsākšana un iespēju izvērtēšana sadarbībā ar uzņēmējiem veidot novada lojalitātes karti. Lai uzlabotu sadarbību ar uzņēmējiem, pašvaldībā darbu pārrauga un koordinē palīgs investīciju un uzņēmējdarbības jautājumos, savukārt pašvaldības aģentūrā “LAUTA” strādā uzņēmējdarbības attīstības speciāliste. Pašvaldībai piederošo kapitālsabiedrību darbu pārrauga un koordinē izpilddirektora palīgs kapitālsabiedrību pārvaldības jautājumos.</w:t>
      </w:r>
    </w:p>
    <w:p w14:paraId="0EEA930A" w14:textId="3EDEB046" w:rsidR="00397CED" w:rsidRPr="00D87A82" w:rsidRDefault="00397CED" w:rsidP="00D87A82">
      <w:pPr>
        <w:ind w:firstLine="720"/>
        <w:rPr>
          <w:lang w:eastAsia="en-US"/>
        </w:rPr>
      </w:pPr>
      <w:r w:rsidRPr="004D132F">
        <w:rPr>
          <w:iCs/>
          <w:lang w:eastAsia="en-US"/>
        </w:rPr>
        <w:t>Atkritumu apsaimniekošanas sistēmas</w:t>
      </w:r>
      <w:r w:rsidRPr="004D132F">
        <w:rPr>
          <w:lang w:eastAsia="en-US"/>
        </w:rPr>
        <w:t xml:space="preserve"> nepārtraukta darbība tiek nodrošināta, organizējot atkritumu savākšanu. Ir veikta sadzīves atkritumu apsaimniekošanas datu bāzes pilnveidošana un regulāri kontrolēta juridisko un fizisko personu atbildība saistošo noteikumu ievērošanā un izpildē, turpinās aktīvs skaidrojošais darbs par atkritumu apsaimniekošanas prasību nodrošināšanu. </w:t>
      </w:r>
    </w:p>
    <w:p w14:paraId="196DAA49" w14:textId="364DE0CD" w:rsidR="004E71E8" w:rsidRPr="00D87A82" w:rsidRDefault="005153C9" w:rsidP="005153C9">
      <w:pPr>
        <w:autoSpaceDE w:val="0"/>
        <w:autoSpaceDN w:val="0"/>
        <w:adjustRightInd w:val="0"/>
        <w:ind w:firstLine="709"/>
        <w:rPr>
          <w:rFonts w:eastAsia="Calibri"/>
          <w:bCs/>
          <w:color w:val="0070C0"/>
          <w:lang w:eastAsia="en-US"/>
        </w:rPr>
      </w:pPr>
      <w:r w:rsidRPr="00D87A82">
        <w:rPr>
          <w:rFonts w:eastAsia="Calibri"/>
          <w:bCs/>
          <w:color w:val="000000" w:themeColor="text1"/>
          <w:lang w:eastAsia="en-US"/>
        </w:rPr>
        <w:t>Budžeta iespēju robežās arī 2025.</w:t>
      </w:r>
      <w:r w:rsidR="001C7365">
        <w:rPr>
          <w:rFonts w:eastAsia="Calibri"/>
          <w:bCs/>
          <w:color w:val="000000" w:themeColor="text1"/>
          <w:lang w:eastAsia="en-US"/>
        </w:rPr>
        <w:t xml:space="preserve"> </w:t>
      </w:r>
      <w:r w:rsidRPr="00D87A82">
        <w:rPr>
          <w:rFonts w:eastAsia="Calibri"/>
          <w:bCs/>
          <w:color w:val="000000" w:themeColor="text1"/>
          <w:lang w:eastAsia="en-US"/>
        </w:rPr>
        <w:t xml:space="preserve">gadā ir atbalstītas novada biedrību iniciatīvas, paredzot finansējumu nevalstiskajām organizācijām un iedzīvotāju grupām, sporta un kultūras aktivitātēm, u.c. aktivitātēm, jo kopienu iesaiste pašvaldības procesu pilnveidošanā un projektu īstenošanā ir ļoti svarīga. </w:t>
      </w:r>
      <w:r w:rsidR="00397CED" w:rsidRPr="004D132F">
        <w:rPr>
          <w:rFonts w:eastAsia="Calibri"/>
          <w:bCs/>
          <w:lang w:eastAsia="en-US"/>
        </w:rPr>
        <w:t xml:space="preserve">Pašvaldība arī </w:t>
      </w:r>
      <w:r w:rsidRPr="004D132F">
        <w:rPr>
          <w:rFonts w:eastAsia="Calibri"/>
          <w:bCs/>
          <w:lang w:eastAsia="en-US"/>
        </w:rPr>
        <w:t>ir turpinājusi</w:t>
      </w:r>
      <w:r w:rsidR="00397CED" w:rsidRPr="004D132F">
        <w:rPr>
          <w:rFonts w:eastAsia="Calibri"/>
          <w:bCs/>
          <w:lang w:eastAsia="en-US"/>
        </w:rPr>
        <w:t xml:space="preserve"> iesaistīties atbalsta pasākumos Ukrainas civiliedzīvotājiem.</w:t>
      </w:r>
    </w:p>
    <w:p w14:paraId="2067E8CE" w14:textId="556C943F" w:rsidR="00397CED" w:rsidRPr="004D132F" w:rsidRDefault="00397CED" w:rsidP="00D87A82">
      <w:pPr>
        <w:autoSpaceDE w:val="0"/>
        <w:autoSpaceDN w:val="0"/>
        <w:adjustRightInd w:val="0"/>
        <w:ind w:firstLine="709"/>
        <w:rPr>
          <w:rFonts w:eastAsia="Calibri"/>
          <w:bCs/>
          <w:lang w:eastAsia="en-US"/>
        </w:rPr>
      </w:pPr>
      <w:r w:rsidRPr="004D132F">
        <w:rPr>
          <w:rFonts w:eastAsia="Calibri"/>
          <w:lang w:eastAsia="en-US"/>
        </w:rPr>
        <w:t xml:space="preserve">Apstiprinātie saistošie noteikumi “Par nekustamā īpašuma nodokļa atvieglojumiem Limbažu novada” paredz nekustamā īpašuma nodokļa (NĪN) atvieglojumus, kurus, bez likumos noteiktajiem, saņem I un II grupas invalīdi (50 un 25% apmērā), ja nekustamais īpašums atrodas Limbažu novadā, netiek izmantots saimnieciskai darbībai un iznomāts citām personām, kā arī NĪN atvieglojumus citām </w:t>
      </w:r>
      <w:proofErr w:type="spellStart"/>
      <w:r w:rsidRPr="004D132F">
        <w:rPr>
          <w:rFonts w:eastAsia="Calibri"/>
          <w:lang w:eastAsia="en-US"/>
        </w:rPr>
        <w:t>mazaizsargātām</w:t>
      </w:r>
      <w:proofErr w:type="spellEnd"/>
      <w:r w:rsidRPr="004D132F">
        <w:rPr>
          <w:rFonts w:eastAsia="Calibri"/>
          <w:lang w:eastAsia="en-US"/>
        </w:rPr>
        <w:t xml:space="preserve"> iedzīvotāju grupām.</w:t>
      </w:r>
    </w:p>
    <w:p w14:paraId="2971C4C9" w14:textId="609B676E" w:rsidR="00DB4D90" w:rsidRPr="004D132F" w:rsidRDefault="00DB4D90" w:rsidP="004E71E8">
      <w:pPr>
        <w:autoSpaceDE w:val="0"/>
        <w:rPr>
          <w:rFonts w:eastAsia="Calibri"/>
          <w:bCs/>
          <w:lang w:eastAsia="en-US"/>
        </w:rPr>
      </w:pPr>
    </w:p>
    <w:p w14:paraId="00019E9C" w14:textId="3C19DF90" w:rsidR="004E71E8" w:rsidRPr="00D87A82" w:rsidRDefault="004E71E8" w:rsidP="00D87A82">
      <w:pPr>
        <w:autoSpaceDE w:val="0"/>
        <w:rPr>
          <w:rFonts w:eastAsia="Calibri"/>
          <w:b/>
          <w:lang w:eastAsia="en-US"/>
        </w:rPr>
      </w:pPr>
      <w:r w:rsidRPr="00D87A82">
        <w:rPr>
          <w:rFonts w:eastAsia="Calibri"/>
          <w:b/>
          <w:lang w:eastAsia="en-US"/>
        </w:rPr>
        <w:t>Atbalsts izglītības jomā</w:t>
      </w:r>
    </w:p>
    <w:p w14:paraId="0C97225F" w14:textId="77777777" w:rsidR="00DB4D90" w:rsidRPr="004D132F" w:rsidRDefault="003741D5" w:rsidP="003D0168">
      <w:pPr>
        <w:adjustRightInd w:val="0"/>
        <w:ind w:firstLine="720"/>
        <w:rPr>
          <w:rFonts w:eastAsia="Calibri"/>
          <w:lang w:eastAsia="en-US"/>
        </w:rPr>
      </w:pPr>
      <w:r w:rsidRPr="004D132F">
        <w:rPr>
          <w:rFonts w:eastAsia="Calibri"/>
          <w:lang w:eastAsia="en-US"/>
        </w:rPr>
        <w:t>Arī 202</w:t>
      </w:r>
      <w:r w:rsidR="00AA52D4" w:rsidRPr="004D132F">
        <w:rPr>
          <w:rFonts w:eastAsia="Calibri"/>
          <w:lang w:eastAsia="en-US"/>
        </w:rPr>
        <w:t>5</w:t>
      </w:r>
      <w:r w:rsidRPr="004D132F">
        <w:rPr>
          <w:rFonts w:eastAsia="Calibri"/>
          <w:lang w:eastAsia="en-US"/>
        </w:rPr>
        <w:t xml:space="preserve">. gadā pašvaldība sedza braukšanas izdevumus starppilsētas un reģionālās nozīmes sabiedriskajā transportā skolēnu nokļūšanai uz mācībām Limbažu novada izglītības un interešu izglītības iestādēs. </w:t>
      </w:r>
    </w:p>
    <w:p w14:paraId="1D0E57B4" w14:textId="4026ABA0" w:rsidR="00DB4D90" w:rsidRPr="004D132F" w:rsidRDefault="004E71E8" w:rsidP="003D0168">
      <w:pPr>
        <w:adjustRightInd w:val="0"/>
        <w:ind w:firstLine="720"/>
        <w:rPr>
          <w:rFonts w:eastAsia="Calibri"/>
          <w:lang w:eastAsia="en-US"/>
        </w:rPr>
      </w:pPr>
      <w:r w:rsidRPr="004D132F">
        <w:rPr>
          <w:rFonts w:eastAsia="Calibri"/>
          <w:lang w:eastAsia="en-US"/>
        </w:rPr>
        <w:t>Pašvaldība turpināja</w:t>
      </w:r>
      <w:r w:rsidR="003741D5" w:rsidRPr="004D132F">
        <w:rPr>
          <w:rFonts w:eastAsia="Calibri"/>
          <w:lang w:eastAsia="en-US"/>
        </w:rPr>
        <w:t xml:space="preserve"> nodrošināt brīvpusdienas 5-6 </w:t>
      </w:r>
      <w:r w:rsidRPr="004D132F">
        <w:rPr>
          <w:rFonts w:eastAsia="Calibri"/>
          <w:lang w:eastAsia="en-US"/>
        </w:rPr>
        <w:t>gadus veciem</w:t>
      </w:r>
      <w:r w:rsidR="003741D5" w:rsidRPr="004D132F">
        <w:rPr>
          <w:rFonts w:eastAsia="Calibri"/>
          <w:lang w:eastAsia="en-US"/>
        </w:rPr>
        <w:t xml:space="preserve"> bērniem, kuri apgūst obligāto pirmsskolas apmācību, 1.-4. klašu skolēniem (daļēji finansē Izglītības ministrija no valsts budžeta) un 5.-7. klašu skolēniem Limbažu novada pamata un vispārējās izglītības iestādēs.</w:t>
      </w:r>
    </w:p>
    <w:p w14:paraId="0B8850BE" w14:textId="77777777" w:rsidR="004E71E8" w:rsidRPr="004D132F" w:rsidRDefault="004E71E8" w:rsidP="004E71E8">
      <w:pPr>
        <w:ind w:firstLine="720"/>
        <w:rPr>
          <w:bCs/>
          <w:lang w:eastAsia="en-US"/>
        </w:rPr>
      </w:pPr>
      <w:r w:rsidRPr="004D132F">
        <w:rPr>
          <w:bCs/>
          <w:lang w:eastAsia="en-US"/>
        </w:rPr>
        <w:t xml:space="preserve">Lai novērtētu un stimulētu vispārizglītojošo skolu audzēkņus un viņu pedagogus par izciliem sasniegumiem izglītībā, startējot valsts un starptautiska mēroga olimpiādēs un iegūstot godalgotas vietas, ir apstiprināts nolikums „Par naudas balvu piešķiršanu par izciliem sasniegumiem izglītībā un to apmēru”. Lai novērtētu un stimulētu mākslas un mūzikas skolu audzēkņus un viņu pedagogus,  startējot valsts un starptautiskos konkursos un iegūstot godalgotas vietas, ir apstiprināts nolikums „Par naudas balvu piešķiršanu par izciliem sasniegumiem profesionālās ievirzes (mākslas un mūzikas) izglītībā un to apmēru”. Savukārt, nolikums „Par </w:t>
      </w:r>
      <w:r w:rsidRPr="004D132F">
        <w:rPr>
          <w:rFonts w:eastAsia="Calibri"/>
          <w:bCs/>
          <w:lang w:eastAsia="x-none"/>
        </w:rPr>
        <w:t>naudas balvu piešķiršanu par izciliem sasniegumiem kultūrā un to apmēru” nosaka kārtību, kā</w:t>
      </w:r>
      <w:r w:rsidRPr="004D132F">
        <w:rPr>
          <w:bCs/>
          <w:lang w:eastAsia="en-US"/>
        </w:rPr>
        <w:t xml:space="preserve"> novadā novērtē māksliniekus, </w:t>
      </w:r>
      <w:proofErr w:type="spellStart"/>
      <w:r w:rsidRPr="004D132F">
        <w:rPr>
          <w:bCs/>
          <w:lang w:eastAsia="en-US"/>
        </w:rPr>
        <w:t>amatierkolektīvus</w:t>
      </w:r>
      <w:proofErr w:type="spellEnd"/>
      <w:r w:rsidRPr="004D132F">
        <w:rPr>
          <w:bCs/>
          <w:lang w:eastAsia="en-US"/>
        </w:rPr>
        <w:t xml:space="preserve"> un viņu mākslinieciskos vadītājus.</w:t>
      </w:r>
    </w:p>
    <w:p w14:paraId="4E8F8787" w14:textId="58107FE2" w:rsidR="007E21B7" w:rsidRPr="007E21B7" w:rsidRDefault="004E71E8" w:rsidP="003B4FC3">
      <w:pPr>
        <w:ind w:firstLine="720"/>
        <w:rPr>
          <w:bCs/>
          <w:lang w:eastAsia="en-US"/>
        </w:rPr>
      </w:pPr>
      <w:r w:rsidRPr="000E1966">
        <w:rPr>
          <w:bCs/>
          <w:lang w:eastAsia="en-US"/>
        </w:rPr>
        <w:t>Limbažu novada Sporta skola, bez bāzes finansējuma iestādes darbības nodrošināšanai, tiek finansēta “Augstu sasniegumu sporta” programmā</w:t>
      </w:r>
      <w:r w:rsidR="003B4FC3" w:rsidRPr="000E1966">
        <w:rPr>
          <w:bCs/>
          <w:lang w:eastAsia="en-US"/>
        </w:rPr>
        <w:t xml:space="preserve">, kam finansējums katru gadu tiek piešķirts saskaņā ar Limbažu novada pašvaldības nolikumu. Programmas mērķis ir atbalstīt Limbažu novada labāko sportistu attīstību, veicināt viņu dalību pasaules un Eiropas čempionātos, Olimpiskajās un Paraolimpiskajās spēlēs, kā arī apzināt un attīstīt perspektīvos jaunos sportistus. </w:t>
      </w:r>
      <w:r w:rsidRPr="000E1966">
        <w:rPr>
          <w:bCs/>
          <w:lang w:eastAsia="en-US"/>
        </w:rPr>
        <w:t>Programmas ietvaros</w:t>
      </w:r>
      <w:r w:rsidR="003B4FC3" w:rsidRPr="000E1966">
        <w:rPr>
          <w:bCs/>
          <w:lang w:eastAsia="en-US"/>
        </w:rPr>
        <w:t xml:space="preserve"> tiek</w:t>
      </w:r>
      <w:r w:rsidRPr="000E1966">
        <w:rPr>
          <w:bCs/>
          <w:lang w:eastAsia="en-US"/>
        </w:rPr>
        <w:t xml:space="preserve"> nodrošin</w:t>
      </w:r>
      <w:r w:rsidR="003B4FC3" w:rsidRPr="000E1966">
        <w:rPr>
          <w:bCs/>
          <w:lang w:eastAsia="en-US"/>
        </w:rPr>
        <w:t>āta</w:t>
      </w:r>
      <w:r w:rsidRPr="000E1966">
        <w:rPr>
          <w:bCs/>
          <w:lang w:eastAsia="en-US"/>
        </w:rPr>
        <w:t xml:space="preserve"> sportistu dalību starptautiskās sacensības un treniņnometnēs</w:t>
      </w:r>
      <w:r w:rsidR="003B4FC3" w:rsidRPr="000E1966">
        <w:rPr>
          <w:bCs/>
          <w:lang w:eastAsia="en-US"/>
        </w:rPr>
        <w:t>, kā arī</w:t>
      </w:r>
      <w:r w:rsidR="007E21B7" w:rsidRPr="000E1966">
        <w:rPr>
          <w:bCs/>
          <w:lang w:eastAsia="en-US"/>
        </w:rPr>
        <w:t xml:space="preserve"> jauniešu (no 15 gadu vecuma), junioru/kadetu un pieaugušo valsts izlases kandidātu un dalībnieku sagatavošanu dalībai starptautiskajās sacensībās, nodrošinot mācību–treniņu procesu un nepieciešamo organizatorisko, finansiālo, medicīnisko un tehnisko atbalstu.</w:t>
      </w:r>
    </w:p>
    <w:p w14:paraId="010365DF" w14:textId="2B72917E" w:rsidR="007E21B7" w:rsidRPr="007E21B7" w:rsidRDefault="007E21B7" w:rsidP="007E21B7">
      <w:pPr>
        <w:ind w:firstLine="720"/>
        <w:rPr>
          <w:bCs/>
          <w:lang w:eastAsia="en-US"/>
        </w:rPr>
      </w:pPr>
      <w:r w:rsidRPr="007E21B7">
        <w:rPr>
          <w:bCs/>
          <w:lang w:eastAsia="en-US"/>
        </w:rPr>
        <w:t>Papildu finansējums tiek piešķirts saskaņā ar Limbažu novada pašvaldības bērnu un jauniešu nometņu līdzfinansēšanas projektu konkursa nolikumu.</w:t>
      </w:r>
      <w:r>
        <w:rPr>
          <w:bCs/>
          <w:lang w:eastAsia="en-US"/>
        </w:rPr>
        <w:t xml:space="preserve"> </w:t>
      </w:r>
      <w:r w:rsidRPr="007E21B7">
        <w:rPr>
          <w:bCs/>
          <w:lang w:eastAsia="en-US"/>
        </w:rPr>
        <w:t xml:space="preserve">Konkursa mērķis ir veicināt nometņu </w:t>
      </w:r>
      <w:r w:rsidRPr="007E21B7">
        <w:rPr>
          <w:bCs/>
          <w:lang w:eastAsia="en-US"/>
        </w:rPr>
        <w:lastRenderedPageBreak/>
        <w:t xml:space="preserve">pieejamību Limbažu novada bērniem un jauniešiem, sekmējot viņu vispusīgu attīstību, </w:t>
      </w:r>
      <w:proofErr w:type="spellStart"/>
      <w:r w:rsidRPr="007E21B7">
        <w:rPr>
          <w:bCs/>
          <w:lang w:eastAsia="en-US"/>
        </w:rPr>
        <w:t>labbūtību</w:t>
      </w:r>
      <w:proofErr w:type="spellEnd"/>
      <w:r w:rsidRPr="007E21B7">
        <w:rPr>
          <w:bCs/>
          <w:lang w:eastAsia="en-US"/>
        </w:rPr>
        <w:t xml:space="preserve"> un jēgpilnu brīvā laika pavadīšanu.</w:t>
      </w:r>
    </w:p>
    <w:p w14:paraId="7A67C25F" w14:textId="77777777" w:rsidR="007E21B7" w:rsidRPr="007E21B7" w:rsidRDefault="007E21B7" w:rsidP="007E21B7">
      <w:pPr>
        <w:ind w:firstLine="720"/>
        <w:rPr>
          <w:bCs/>
          <w:lang w:eastAsia="en-US"/>
        </w:rPr>
      </w:pPr>
      <w:r w:rsidRPr="007E21B7">
        <w:rPr>
          <w:bCs/>
          <w:lang w:eastAsia="en-US"/>
        </w:rPr>
        <w:t xml:space="preserve">Konkursa ietvaros tiek atbalstītas aktivitātes, kas attīsta bērnu un jauniešu radošās, intelektuālās un sociālās prasmes, veicina komunikāciju, sadarbību un veselīgu dzīvesveidu. Tāpat tiek sekmēta piederības sajūta Latvijai, izpratne par kultūras vērtībām un tradīcijām, kā arī mazināta atkarība no </w:t>
      </w:r>
      <w:proofErr w:type="spellStart"/>
      <w:r w:rsidRPr="007E21B7">
        <w:rPr>
          <w:bCs/>
          <w:lang w:eastAsia="en-US"/>
        </w:rPr>
        <w:t>viedierīcēm</w:t>
      </w:r>
      <w:proofErr w:type="spellEnd"/>
      <w:r w:rsidRPr="007E21B7">
        <w:rPr>
          <w:bCs/>
          <w:lang w:eastAsia="en-US"/>
        </w:rPr>
        <w:t>, piedāvājot daudzveidīgas un attīstošas brīvā laika pavadīšanas iespējas.</w:t>
      </w:r>
    </w:p>
    <w:p w14:paraId="7998B6B6" w14:textId="58BBD538" w:rsidR="007E21B7" w:rsidRPr="007E21B7" w:rsidRDefault="007E21B7" w:rsidP="007E21B7">
      <w:pPr>
        <w:ind w:firstLine="720"/>
        <w:rPr>
          <w:bCs/>
          <w:lang w:eastAsia="en-US"/>
        </w:rPr>
      </w:pPr>
      <w:r w:rsidRPr="007E21B7">
        <w:rPr>
          <w:bCs/>
          <w:lang w:eastAsia="en-US"/>
        </w:rPr>
        <w:t>Tiek veicināta bērnu un jauniešu talantu un spēju attīstība dažādās jomās, kā arī stiprināta interese par turpmākās izglītības un karjeras iespējā.</w:t>
      </w:r>
    </w:p>
    <w:p w14:paraId="2034D68A" w14:textId="472F071C" w:rsidR="00D746B4" w:rsidRPr="00D746B4" w:rsidRDefault="00D746B4" w:rsidP="00D746B4">
      <w:pPr>
        <w:ind w:firstLine="720"/>
        <w:rPr>
          <w:bCs/>
          <w:lang w:eastAsia="en-US"/>
        </w:rPr>
      </w:pPr>
      <w:r>
        <w:rPr>
          <w:bCs/>
          <w:lang w:eastAsia="en-US"/>
        </w:rPr>
        <w:t>Limbažu novada pašvaldība nodrošina kārtējo f</w:t>
      </w:r>
      <w:r w:rsidRPr="00D746B4">
        <w:rPr>
          <w:bCs/>
          <w:lang w:eastAsia="en-US"/>
        </w:rPr>
        <w:t>inansējum</w:t>
      </w:r>
      <w:r>
        <w:rPr>
          <w:bCs/>
          <w:lang w:eastAsia="en-US"/>
        </w:rPr>
        <w:t>u, kas</w:t>
      </w:r>
      <w:r w:rsidRPr="00D746B4">
        <w:rPr>
          <w:bCs/>
          <w:lang w:eastAsia="en-US"/>
        </w:rPr>
        <w:t xml:space="preserve"> tiek piešķirts saskaņā ar Limbažu novada jauniešu iniciatīvu projektu konkursa nolikumu.</w:t>
      </w:r>
    </w:p>
    <w:p w14:paraId="26173C62" w14:textId="77777777" w:rsidR="00D746B4" w:rsidRPr="00D746B4" w:rsidRDefault="00D746B4" w:rsidP="00D746B4">
      <w:pPr>
        <w:ind w:firstLine="720"/>
        <w:rPr>
          <w:bCs/>
          <w:lang w:eastAsia="en-US"/>
        </w:rPr>
      </w:pPr>
      <w:r w:rsidRPr="00D746B4">
        <w:rPr>
          <w:bCs/>
          <w:lang w:eastAsia="en-US"/>
        </w:rPr>
        <w:t xml:space="preserve">Konkursa mērķis ir finansiāli atbalstīt jauniešu iniciatīvas, kas veicina viņu iesaisti vietējās kopienas kultūras, sporta un izglītības procesos, sekmējot fizisko aktivitāti, </w:t>
      </w:r>
      <w:proofErr w:type="spellStart"/>
      <w:r w:rsidRPr="00D746B4">
        <w:rPr>
          <w:bCs/>
          <w:lang w:eastAsia="en-US"/>
        </w:rPr>
        <w:t>vērtīborientāciju</w:t>
      </w:r>
      <w:proofErr w:type="spellEnd"/>
      <w:r w:rsidRPr="00D746B4">
        <w:rPr>
          <w:bCs/>
          <w:lang w:eastAsia="en-US"/>
        </w:rPr>
        <w:t xml:space="preserve">, finanšu </w:t>
      </w:r>
      <w:proofErr w:type="spellStart"/>
      <w:r w:rsidRPr="00D746B4">
        <w:rPr>
          <w:bCs/>
          <w:lang w:eastAsia="en-US"/>
        </w:rPr>
        <w:t>pratību</w:t>
      </w:r>
      <w:proofErr w:type="spellEnd"/>
      <w:r w:rsidRPr="00D746B4">
        <w:rPr>
          <w:bCs/>
          <w:lang w:eastAsia="en-US"/>
        </w:rPr>
        <w:t xml:space="preserve"> un aktīvu līdzdalību sabiedriskajos un lēmumu pieņemšanas procesos.</w:t>
      </w:r>
    </w:p>
    <w:p w14:paraId="55B04497" w14:textId="72308D1E" w:rsidR="008F3EFC" w:rsidRPr="004D132F" w:rsidRDefault="00D746B4" w:rsidP="00D746B4">
      <w:pPr>
        <w:ind w:firstLine="720"/>
        <w:rPr>
          <w:bCs/>
          <w:lang w:eastAsia="en-US"/>
        </w:rPr>
      </w:pPr>
      <w:r w:rsidRPr="00D746B4">
        <w:rPr>
          <w:bCs/>
          <w:lang w:eastAsia="en-US"/>
        </w:rPr>
        <w:t>Konkursa ietvaros tiek veicināta jauniešu iniciatīvu izstrāde un īstenošana, līdzdalība sabiedriskajā dzīvē, kā arī projektu plānošanas un īstenošanas prasmju attīstība. Tāpat tiek sekmēta jauniešu iesaiste jaunatnes jomas attīstībā, sadarbība ar dažādām sabiedrības grupām un stiprināta atbildības sajūta, patriotisms un pilsoniskā apziņa.</w:t>
      </w:r>
    </w:p>
    <w:p w14:paraId="47B0A298" w14:textId="77777777" w:rsidR="00397CED" w:rsidRPr="004D132F" w:rsidRDefault="00397CED" w:rsidP="00D87A82">
      <w:pPr>
        <w:ind w:firstLine="720"/>
        <w:rPr>
          <w:rFonts w:eastAsia="Calibri"/>
          <w:lang w:eastAsia="en-US"/>
        </w:rPr>
      </w:pPr>
    </w:p>
    <w:p w14:paraId="00AE478C" w14:textId="7A2125E9" w:rsidR="00421C3A" w:rsidRPr="00D87A82" w:rsidRDefault="00070E52" w:rsidP="00421C3A">
      <w:pPr>
        <w:pStyle w:val="Default"/>
        <w:jc w:val="both"/>
        <w:rPr>
          <w:b/>
          <w:bCs/>
        </w:rPr>
      </w:pPr>
      <w:r w:rsidRPr="00D87A82">
        <w:rPr>
          <w:b/>
          <w:bCs/>
        </w:rPr>
        <w:t>Pašvaldības aģentūra</w:t>
      </w:r>
      <w:r w:rsidR="00EF6311" w:rsidRPr="004D132F">
        <w:rPr>
          <w:b/>
          <w:bCs/>
        </w:rPr>
        <w:t>s</w:t>
      </w:r>
      <w:r w:rsidRPr="00D87A82">
        <w:rPr>
          <w:b/>
          <w:bCs/>
        </w:rPr>
        <w:t xml:space="preserve"> “LAUTA”</w:t>
      </w:r>
      <w:r w:rsidR="00EF6311" w:rsidRPr="004D132F">
        <w:rPr>
          <w:b/>
          <w:bCs/>
        </w:rPr>
        <w:t xml:space="preserve"> darbība</w:t>
      </w:r>
      <w:r w:rsidRPr="00D87A82">
        <w:rPr>
          <w:b/>
          <w:bCs/>
        </w:rPr>
        <w:t>, tūrisms un ūdenstilpņu apsaimniekošana</w:t>
      </w:r>
    </w:p>
    <w:p w14:paraId="38FB8121" w14:textId="1182B02B" w:rsidR="00421C3A" w:rsidRPr="00D87A82" w:rsidRDefault="00421C3A" w:rsidP="00D87A82">
      <w:pPr>
        <w:pStyle w:val="Default"/>
        <w:ind w:firstLine="720"/>
        <w:jc w:val="both"/>
        <w:rPr>
          <w:rFonts w:eastAsia="Calibri"/>
          <w:color w:val="auto"/>
          <w14:ligatures w14:val="none"/>
        </w:rPr>
      </w:pPr>
      <w:r w:rsidRPr="00D87A82">
        <w:rPr>
          <w:rFonts w:eastAsia="Calibri"/>
          <w:color w:val="auto"/>
          <w14:ligatures w14:val="none"/>
        </w:rPr>
        <w:t>Limbažu novada pašvaldības aģentūra „LAUTA”</w:t>
      </w:r>
      <w:r w:rsidR="00EF6311" w:rsidRPr="00D87A82">
        <w:rPr>
          <w:rFonts w:eastAsia="Calibri"/>
          <w:color w:val="auto"/>
          <w14:ligatures w14:val="none"/>
        </w:rPr>
        <w:t xml:space="preserve"> (turpmāk – Aģentūra)</w:t>
      </w:r>
      <w:r w:rsidRPr="00D87A82">
        <w:rPr>
          <w:rFonts w:eastAsia="Calibri"/>
          <w:color w:val="auto"/>
          <w14:ligatures w14:val="none"/>
        </w:rPr>
        <w:t xml:space="preserve"> ir Limbažu novada pašvaldības izveidota iestāde. Aģentūras darbību regulē Limbažu novada pašvaldības aģentūras "LAUTA" nolikums. Savu mērķu sasniegšanai aģentūra veic saimniecisko darbību L</w:t>
      </w:r>
      <w:r w:rsidR="00EF6311" w:rsidRPr="00D87A82">
        <w:rPr>
          <w:rFonts w:eastAsia="Calibri"/>
          <w:color w:val="auto"/>
          <w14:ligatures w14:val="none"/>
        </w:rPr>
        <w:t>atvijas Republikas</w:t>
      </w:r>
      <w:r w:rsidRPr="00D87A82">
        <w:rPr>
          <w:rFonts w:eastAsia="Calibri"/>
          <w:color w:val="auto"/>
          <w14:ligatures w14:val="none"/>
        </w:rPr>
        <w:t xml:space="preserve"> normatīvajos aktos, Limbažu novada </w:t>
      </w:r>
      <w:r w:rsidR="00EF6311" w:rsidRPr="00D87A82">
        <w:rPr>
          <w:rFonts w:eastAsia="Calibri"/>
          <w:color w:val="auto"/>
          <w14:ligatures w14:val="none"/>
        </w:rPr>
        <w:t xml:space="preserve">pašvaldības </w:t>
      </w:r>
      <w:r w:rsidRPr="00D87A82">
        <w:rPr>
          <w:rFonts w:eastAsia="Calibri"/>
          <w:color w:val="auto"/>
          <w14:ligatures w14:val="none"/>
        </w:rPr>
        <w:t>domes saistošajos noteikumos, lēmumos un Aģentūras nolikumā noteik</w:t>
      </w:r>
      <w:r w:rsidR="00EF6311" w:rsidRPr="00D87A82">
        <w:rPr>
          <w:rFonts w:eastAsia="Calibri"/>
          <w:color w:val="auto"/>
          <w14:ligatures w14:val="none"/>
        </w:rPr>
        <w:t>tajā</w:t>
      </w:r>
      <w:r w:rsidRPr="00D87A82">
        <w:rPr>
          <w:rFonts w:eastAsia="Calibri"/>
          <w:color w:val="auto"/>
          <w14:ligatures w14:val="none"/>
        </w:rPr>
        <w:t xml:space="preserve"> kārtībā un apmērā. Aģentūras pārraudzību veic Limbažu novada</w:t>
      </w:r>
      <w:r w:rsidR="00EF6311" w:rsidRPr="00D87A82">
        <w:rPr>
          <w:rFonts w:eastAsia="Calibri"/>
          <w:color w:val="auto"/>
          <w14:ligatures w14:val="none"/>
        </w:rPr>
        <w:t xml:space="preserve"> pašvaldības</w:t>
      </w:r>
      <w:r w:rsidRPr="00D87A82">
        <w:rPr>
          <w:rFonts w:eastAsia="Calibri"/>
          <w:color w:val="auto"/>
          <w14:ligatures w14:val="none"/>
        </w:rPr>
        <w:t xml:space="preserve"> dome.</w:t>
      </w:r>
    </w:p>
    <w:p w14:paraId="23959C78" w14:textId="5593404B"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2025. gadā Aģentūrā darbojas trīs tūrisma informācijas centri</w:t>
      </w:r>
      <w:r w:rsidR="00EF6311" w:rsidRPr="00D87A82">
        <w:rPr>
          <w:rFonts w:eastAsia="Calibri"/>
          <w:color w:val="auto"/>
          <w14:ligatures w14:val="none"/>
        </w:rPr>
        <w:t xml:space="preserve"> (TIC) –</w:t>
      </w:r>
      <w:r w:rsidRPr="00D87A82">
        <w:rPr>
          <w:rFonts w:eastAsia="Calibri"/>
          <w:color w:val="auto"/>
          <w14:ligatures w14:val="none"/>
        </w:rPr>
        <w:t xml:space="preserve"> Limbažos, Salacgrīvā un Staicelē</w:t>
      </w:r>
      <w:r w:rsidR="00EF6311" w:rsidRPr="00D87A82">
        <w:rPr>
          <w:rFonts w:eastAsia="Calibri"/>
          <w:color w:val="auto"/>
          <w14:ligatures w14:val="none"/>
        </w:rPr>
        <w:t xml:space="preserve"> –</w:t>
      </w:r>
      <w:r w:rsidRPr="00D87A82">
        <w:rPr>
          <w:rFonts w:eastAsia="Calibri"/>
          <w:color w:val="auto"/>
          <w14:ligatures w14:val="none"/>
        </w:rPr>
        <w:t>, kā arī tūrisma informācijas punkts Ainažos. 2025. gadā Limbažu novada tūrisma informācijas centr</w:t>
      </w:r>
      <w:r w:rsidR="00EF6311" w:rsidRPr="00D87A82">
        <w:rPr>
          <w:rFonts w:eastAsia="Calibri"/>
          <w:color w:val="auto"/>
          <w14:ligatures w14:val="none"/>
        </w:rPr>
        <w:t>ā</w:t>
      </w:r>
      <w:r w:rsidRPr="00D87A82">
        <w:rPr>
          <w:rFonts w:eastAsia="Calibri"/>
          <w:color w:val="auto"/>
          <w14:ligatures w14:val="none"/>
        </w:rPr>
        <w:t xml:space="preserve"> tika atvērta telpa, kur apmeklētāji visu diennakti var saņemt </w:t>
      </w:r>
      <w:r w:rsidR="00EF6311" w:rsidRPr="00D87A82">
        <w:rPr>
          <w:rFonts w:eastAsia="Calibri"/>
          <w:color w:val="auto"/>
          <w14:ligatures w14:val="none"/>
        </w:rPr>
        <w:t xml:space="preserve">informatīvos </w:t>
      </w:r>
      <w:r w:rsidRPr="00D87A82">
        <w:rPr>
          <w:rFonts w:eastAsia="Calibri"/>
          <w:color w:val="auto"/>
          <w14:ligatures w14:val="none"/>
        </w:rPr>
        <w:t xml:space="preserve">bukletus. </w:t>
      </w:r>
      <w:r w:rsidR="00EF6311" w:rsidRPr="00D87A82">
        <w:rPr>
          <w:rFonts w:eastAsia="Calibri"/>
          <w:color w:val="auto"/>
          <w14:ligatures w14:val="none"/>
        </w:rPr>
        <w:t>Aģentūrā</w:t>
      </w:r>
      <w:r w:rsidRPr="00D87A82">
        <w:rPr>
          <w:rFonts w:eastAsia="Calibri"/>
          <w:color w:val="auto"/>
          <w14:ligatures w14:val="none"/>
        </w:rPr>
        <w:t xml:space="preserve"> strādā uzņēmējdarbības speciālists un publisko ūdeņu apsaimniekošanas nodaļa “ALDA”. </w:t>
      </w:r>
    </w:p>
    <w:p w14:paraId="3DA05F7E" w14:textId="5DBE59A9"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2025. gadā Limbažu novada tūrisma informācijas ce</w:t>
      </w:r>
      <w:r w:rsidR="000E4826">
        <w:rPr>
          <w:rFonts w:eastAsia="Calibri"/>
          <w:color w:val="auto"/>
          <w14:ligatures w14:val="none"/>
        </w:rPr>
        <w:t>ntros/punktos kopā apkalpoti 11 </w:t>
      </w:r>
      <w:r w:rsidRPr="00D87A82">
        <w:rPr>
          <w:rFonts w:eastAsia="Calibri"/>
          <w:color w:val="auto"/>
          <w14:ligatures w14:val="none"/>
        </w:rPr>
        <w:t>083 apmeklētāji, no tiem 17,13</w:t>
      </w:r>
      <w:r w:rsidR="000E4826">
        <w:rPr>
          <w:rFonts w:eastAsia="Calibri"/>
          <w:color w:val="auto"/>
          <w14:ligatures w14:val="none"/>
        </w:rPr>
        <w:t> </w:t>
      </w:r>
      <w:r w:rsidRPr="00D87A82">
        <w:rPr>
          <w:rFonts w:eastAsia="Calibri"/>
          <w:color w:val="auto"/>
          <w14:ligatures w14:val="none"/>
        </w:rPr>
        <w:t xml:space="preserve">% </w:t>
      </w:r>
      <w:r w:rsidR="00EF6311" w:rsidRPr="00D87A82">
        <w:rPr>
          <w:rFonts w:eastAsia="Calibri"/>
          <w:color w:val="auto"/>
          <w14:ligatures w14:val="none"/>
        </w:rPr>
        <w:t>ir</w:t>
      </w:r>
      <w:r w:rsidRPr="00D87A82">
        <w:rPr>
          <w:rFonts w:eastAsia="Calibri"/>
          <w:color w:val="auto"/>
          <w14:ligatures w14:val="none"/>
        </w:rPr>
        <w:t xml:space="preserve"> ārvalstu tūristi, kas apmeklējuši Limbažu novada TIC.</w:t>
      </w:r>
    </w:p>
    <w:p w14:paraId="4C7C2B95" w14:textId="2FE37877"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 xml:space="preserve">Limbažu un Salacgrīvas TIC apmeklētāju lielākā interese bija par izdales materiāliem, apskates objektiem, suvenīriem un ēdināšanas pakalpojumiem, savukārt Staiceles TIC un Ainažu </w:t>
      </w:r>
      <w:r w:rsidR="00EF6311" w:rsidRPr="00D87A82">
        <w:rPr>
          <w:rFonts w:eastAsia="Calibri"/>
          <w:color w:val="auto"/>
          <w14:ligatures w14:val="none"/>
        </w:rPr>
        <w:t>tūrisma informācijas punktā</w:t>
      </w:r>
      <w:r w:rsidRPr="00D87A82">
        <w:rPr>
          <w:rFonts w:eastAsia="Calibri"/>
          <w:color w:val="auto"/>
          <w14:ligatures w14:val="none"/>
        </w:rPr>
        <w:t xml:space="preserve"> papildus izdales materiāliem, apskates objektiem un suvenīriem, tika izmantoti </w:t>
      </w:r>
      <w:r w:rsidR="00EF6311" w:rsidRPr="00D87A82">
        <w:rPr>
          <w:rFonts w:eastAsia="Calibri"/>
          <w:color w:val="auto"/>
          <w14:ligatures w14:val="none"/>
        </w:rPr>
        <w:t xml:space="preserve">arī </w:t>
      </w:r>
      <w:r w:rsidRPr="00D87A82">
        <w:rPr>
          <w:rFonts w:eastAsia="Calibri"/>
          <w:color w:val="auto"/>
          <w14:ligatures w14:val="none"/>
        </w:rPr>
        <w:t>gida pakalpojumi.</w:t>
      </w:r>
    </w:p>
    <w:p w14:paraId="52A0BF8E" w14:textId="77777777" w:rsidR="00421C3A" w:rsidRPr="00D87A82" w:rsidRDefault="00421C3A" w:rsidP="00D87A82">
      <w:pPr>
        <w:pStyle w:val="Default"/>
        <w:spacing w:before="3"/>
        <w:ind w:firstLine="720"/>
        <w:jc w:val="both"/>
        <w:rPr>
          <w:rFonts w:eastAsia="Calibri"/>
          <w:color w:val="auto"/>
          <w14:ligatures w14:val="none"/>
        </w:rPr>
      </w:pPr>
      <w:r w:rsidRPr="00D87A82">
        <w:rPr>
          <w:rFonts w:eastAsia="Calibri"/>
          <w:color w:val="auto"/>
          <w14:ligatures w14:val="none"/>
        </w:rPr>
        <w:t xml:space="preserve">Lai veicinātu Limbažu novada atpazīstamību un popularizētu tā tūrisma piedāvājumu, Aģentūra ir izdevusi jaunu Limbažu novada tūrisma karti. </w:t>
      </w:r>
    </w:p>
    <w:p w14:paraId="7BE18EE9" w14:textId="10022186"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Limbažu novada tūrisma speciālisti aktīvi ir piedalījušies dažādās tūrisma izstādēs un gadatirgos gan Latvijā, gan arī ārzemēs. Lielākā tūrisma izstāde Latvijā, kurā reklamēts novada tūrisma piedāvājums tūrisma izstāde</w:t>
      </w:r>
      <w:r w:rsidR="00EF6311" w:rsidRPr="00D87A82">
        <w:rPr>
          <w:rFonts w:eastAsia="Calibri"/>
          <w:color w:val="auto"/>
          <w14:ligatures w14:val="none"/>
        </w:rPr>
        <w:t xml:space="preserve"> – </w:t>
      </w:r>
      <w:r w:rsidRPr="00D87A82">
        <w:rPr>
          <w:rFonts w:eastAsia="Calibri"/>
          <w:color w:val="auto"/>
          <w14:ligatures w14:val="none"/>
        </w:rPr>
        <w:t>gadatirgus “</w:t>
      </w:r>
      <w:proofErr w:type="spellStart"/>
      <w:r w:rsidRPr="00D87A82">
        <w:rPr>
          <w:rFonts w:eastAsia="Calibri"/>
          <w:color w:val="auto"/>
          <w14:ligatures w14:val="none"/>
        </w:rPr>
        <w:t>Balttour</w:t>
      </w:r>
      <w:proofErr w:type="spellEnd"/>
      <w:r w:rsidRPr="00D87A82">
        <w:rPr>
          <w:rFonts w:eastAsia="Calibri"/>
          <w:color w:val="auto"/>
          <w14:ligatures w14:val="none"/>
        </w:rPr>
        <w:t xml:space="preserve"> 2025”, kā arī tūrisma izstādē “</w:t>
      </w:r>
      <w:proofErr w:type="spellStart"/>
      <w:r w:rsidRPr="00D87A82">
        <w:rPr>
          <w:rFonts w:eastAsia="Calibri"/>
          <w:color w:val="auto"/>
          <w14:ligatures w14:val="none"/>
        </w:rPr>
        <w:t>Tourest</w:t>
      </w:r>
      <w:proofErr w:type="spellEnd"/>
      <w:r w:rsidRPr="00D87A82">
        <w:rPr>
          <w:rFonts w:eastAsia="Calibri"/>
          <w:color w:val="auto"/>
          <w14:ligatures w14:val="none"/>
        </w:rPr>
        <w:t xml:space="preserve"> 2025”, Igaunijā. Tāpat arī Limbažu novads popularizēts lielākos un mazākos Latvijas pasākumos – tūrisma ielā Daugavpilī, Sup100 maratonā</w:t>
      </w:r>
      <w:r w:rsidR="00EF6311" w:rsidRPr="00D87A82">
        <w:rPr>
          <w:rFonts w:eastAsia="Calibri"/>
          <w:color w:val="auto"/>
          <w14:ligatures w14:val="none"/>
        </w:rPr>
        <w:t xml:space="preserve"> u.c.</w:t>
      </w:r>
    </w:p>
    <w:p w14:paraId="1734892B" w14:textId="77777777"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Savukārt nozīmīgākais ārvalstu tūrisma pasākums, kurā tika pārstāvēts Limbažu novads, bija 45. Starptautiskās Hanzas dienas Visbijā, Zviedrijā. Dalība šādos pasākumos ir īpaši svarīga tūrisma attīstībai, jo tā palīdz palielināt novada atpazīstamību ārvalstīs, piesaistīt jaunus tūristus, veidot starptautiskus sadarbības tīklus un veicināt ekonomisko izaugsmi reģionā.</w:t>
      </w:r>
    </w:p>
    <w:p w14:paraId="557EE84C" w14:textId="77777777"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Aģentūra vasaras sezonā ne tikai strādāja pie tūristu apkalpošanas tūrisma informācijas centros un dalībās izstādēs, bet arī organizēja dažādus pasākumus gan vietējiem iedzīvotājiem, gan apmeklētājiem no Latvijas un ārvalstīm.</w:t>
      </w:r>
    </w:p>
    <w:p w14:paraId="00A295DD" w14:textId="164E47E2"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lastRenderedPageBreak/>
        <w:t>Lielākie organizētie pasākumi 2025.</w:t>
      </w:r>
      <w:r w:rsidR="00B275C9" w:rsidRPr="00D87A82">
        <w:rPr>
          <w:rFonts w:eastAsia="Calibri"/>
          <w:color w:val="auto"/>
          <w14:ligatures w14:val="none"/>
        </w:rPr>
        <w:t xml:space="preserve"> </w:t>
      </w:r>
      <w:r w:rsidRPr="00D87A82">
        <w:rPr>
          <w:rFonts w:eastAsia="Calibri"/>
          <w:color w:val="auto"/>
          <w14:ligatures w14:val="none"/>
        </w:rPr>
        <w:t xml:space="preserve">gada tūrisma sezonā bija “Peoniju svētki”, Nēģu diena un Pakaļdzīšanās Lieldienām Salacgrīvā un </w:t>
      </w:r>
      <w:proofErr w:type="spellStart"/>
      <w:r w:rsidRPr="00D87A82">
        <w:rPr>
          <w:rFonts w:eastAsia="Calibri"/>
          <w:color w:val="auto"/>
          <w14:ligatures w14:val="none"/>
        </w:rPr>
        <w:t>Svētciemā</w:t>
      </w:r>
      <w:proofErr w:type="spellEnd"/>
      <w:r w:rsidRPr="00D87A82">
        <w:rPr>
          <w:rFonts w:eastAsia="Calibri"/>
          <w:color w:val="auto"/>
          <w14:ligatures w14:val="none"/>
        </w:rPr>
        <w:t>, Mājas kafejnīcu dienas Limbažu novadā. Papildus lielāko pasākumu organizēšanai, gan vietējie iedzīvotāji, gan tūristi varēja piedalīties dažādos pārgājienos, tirdziņos, tematiskos pasākumos. Burtnieku kvartālā Limbažos bija iespēja kopīgi skatīties Latvijas izlases hokeja spēles.</w:t>
      </w:r>
    </w:p>
    <w:p w14:paraId="59FCDF75" w14:textId="1569D014"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Aģentūra īsteno vairākus ar tūrisma infrastruktūras uzlabošanu saistītus projektus</w:t>
      </w:r>
      <w:r w:rsidR="00EF6311" w:rsidRPr="00D87A82">
        <w:rPr>
          <w:rFonts w:eastAsia="Calibri"/>
          <w:color w:val="auto"/>
          <w14:ligatures w14:val="none"/>
        </w:rPr>
        <w:t>:</w:t>
      </w:r>
      <w:r w:rsidRPr="00D87A82">
        <w:rPr>
          <w:rFonts w:eastAsia="Calibri"/>
          <w:color w:val="auto"/>
          <w14:ligatures w14:val="none"/>
        </w:rPr>
        <w:t xml:space="preserve">  </w:t>
      </w:r>
    </w:p>
    <w:p w14:paraId="785BE220" w14:textId="64E44E10"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Latvijas</w:t>
      </w:r>
      <w:r w:rsidR="000A3A6F" w:rsidRPr="00D87A82">
        <w:rPr>
          <w:rFonts w:eastAsia="Calibri"/>
          <w:color w:val="auto"/>
          <w14:ligatures w14:val="none"/>
        </w:rPr>
        <w:t>-</w:t>
      </w:r>
      <w:r w:rsidRPr="00D87A82">
        <w:rPr>
          <w:rFonts w:eastAsia="Calibri"/>
          <w:color w:val="auto"/>
          <w14:ligatures w14:val="none"/>
        </w:rPr>
        <w:t>Igaunijas pārrobežu programma, projekts Zaļo ceļu pieejamības uzlabošanai Latvijā un Igaunijā – “Iekļaujoši un pieejami zaļie dzelzceļi Igaunijā un Latvijā” (“</w:t>
      </w:r>
      <w:proofErr w:type="spellStart"/>
      <w:r w:rsidRPr="00D87A82">
        <w:rPr>
          <w:rFonts w:eastAsia="Calibri"/>
          <w:color w:val="auto"/>
          <w14:ligatures w14:val="none"/>
        </w:rPr>
        <w:t>Inclusive</w:t>
      </w:r>
      <w:proofErr w:type="spellEnd"/>
      <w:r w:rsidRPr="00D87A82">
        <w:rPr>
          <w:rFonts w:eastAsia="Calibri"/>
          <w:color w:val="auto"/>
          <w14:ligatures w14:val="none"/>
        </w:rPr>
        <w:t xml:space="preserve"> </w:t>
      </w:r>
      <w:proofErr w:type="spellStart"/>
      <w:r w:rsidRPr="00D87A82">
        <w:rPr>
          <w:rFonts w:eastAsia="Calibri"/>
          <w:color w:val="auto"/>
          <w14:ligatures w14:val="none"/>
        </w:rPr>
        <w:t>and</w:t>
      </w:r>
      <w:proofErr w:type="spellEnd"/>
      <w:r w:rsidRPr="00D87A82">
        <w:rPr>
          <w:rFonts w:eastAsia="Calibri"/>
          <w:color w:val="auto"/>
          <w14:ligatures w14:val="none"/>
        </w:rPr>
        <w:t xml:space="preserve"> </w:t>
      </w:r>
      <w:proofErr w:type="spellStart"/>
      <w:r w:rsidR="000A3A6F" w:rsidRPr="00D87A82">
        <w:rPr>
          <w:rFonts w:eastAsia="Calibri"/>
          <w:color w:val="auto"/>
          <w14:ligatures w14:val="none"/>
        </w:rPr>
        <w:t>A</w:t>
      </w:r>
      <w:r w:rsidRPr="00D87A82">
        <w:rPr>
          <w:rFonts w:eastAsia="Calibri"/>
          <w:color w:val="auto"/>
          <w14:ligatures w14:val="none"/>
        </w:rPr>
        <w:t>ccessible</w:t>
      </w:r>
      <w:proofErr w:type="spellEnd"/>
      <w:r w:rsidRPr="00D87A82">
        <w:rPr>
          <w:rFonts w:eastAsia="Calibri"/>
          <w:color w:val="auto"/>
          <w14:ligatures w14:val="none"/>
        </w:rPr>
        <w:t xml:space="preserve"> Green </w:t>
      </w:r>
      <w:proofErr w:type="spellStart"/>
      <w:r w:rsidRPr="00D87A82">
        <w:rPr>
          <w:rFonts w:eastAsia="Calibri"/>
          <w:color w:val="auto"/>
          <w14:ligatures w14:val="none"/>
        </w:rPr>
        <w:t>Railways</w:t>
      </w:r>
      <w:proofErr w:type="spellEnd"/>
      <w:r w:rsidRPr="00D87A82">
        <w:rPr>
          <w:rFonts w:eastAsia="Calibri"/>
          <w:color w:val="auto"/>
          <w14:ligatures w14:val="none"/>
        </w:rPr>
        <w:t xml:space="preserve"> </w:t>
      </w:r>
      <w:proofErr w:type="spellStart"/>
      <w:r w:rsidRPr="00D87A82">
        <w:rPr>
          <w:rFonts w:eastAsia="Calibri"/>
          <w:color w:val="auto"/>
          <w14:ligatures w14:val="none"/>
        </w:rPr>
        <w:t>in</w:t>
      </w:r>
      <w:proofErr w:type="spellEnd"/>
      <w:r w:rsidRPr="00D87A82">
        <w:rPr>
          <w:rFonts w:eastAsia="Calibri"/>
          <w:color w:val="auto"/>
          <w14:ligatures w14:val="none"/>
        </w:rPr>
        <w:t xml:space="preserve"> </w:t>
      </w:r>
      <w:proofErr w:type="spellStart"/>
      <w:r w:rsidRPr="00D87A82">
        <w:rPr>
          <w:rFonts w:eastAsia="Calibri"/>
          <w:color w:val="auto"/>
          <w14:ligatures w14:val="none"/>
        </w:rPr>
        <w:t>Estonia</w:t>
      </w:r>
      <w:proofErr w:type="spellEnd"/>
      <w:r w:rsidRPr="00D87A82">
        <w:rPr>
          <w:rFonts w:eastAsia="Calibri"/>
          <w:color w:val="auto"/>
          <w14:ligatures w14:val="none"/>
        </w:rPr>
        <w:t xml:space="preserve"> </w:t>
      </w:r>
      <w:proofErr w:type="spellStart"/>
      <w:r w:rsidRPr="00D87A82">
        <w:rPr>
          <w:rFonts w:eastAsia="Calibri"/>
          <w:color w:val="auto"/>
          <w14:ligatures w14:val="none"/>
        </w:rPr>
        <w:t>and</w:t>
      </w:r>
      <w:proofErr w:type="spellEnd"/>
      <w:r w:rsidRPr="00D87A82">
        <w:rPr>
          <w:rFonts w:eastAsia="Calibri"/>
          <w:color w:val="auto"/>
          <w14:ligatures w14:val="none"/>
        </w:rPr>
        <w:t xml:space="preserve"> Latvia”, saīsinājums: Green </w:t>
      </w:r>
      <w:proofErr w:type="spellStart"/>
      <w:r w:rsidRPr="00D87A82">
        <w:rPr>
          <w:rFonts w:eastAsia="Calibri"/>
          <w:color w:val="auto"/>
          <w14:ligatures w14:val="none"/>
        </w:rPr>
        <w:t>Railway</w:t>
      </w:r>
      <w:proofErr w:type="spellEnd"/>
      <w:r w:rsidRPr="00D87A82">
        <w:rPr>
          <w:rFonts w:eastAsia="Calibri"/>
          <w:color w:val="auto"/>
          <w14:ligatures w14:val="none"/>
        </w:rPr>
        <w:t xml:space="preserve"> II) </w:t>
      </w:r>
    </w:p>
    <w:p w14:paraId="77FED138" w14:textId="25939CEC" w:rsidR="00421C3A" w:rsidRPr="00D87A82" w:rsidRDefault="00421C3A" w:rsidP="00421C3A">
      <w:pPr>
        <w:pStyle w:val="Default"/>
        <w:ind w:firstLine="720"/>
        <w:jc w:val="both"/>
        <w:rPr>
          <w:rFonts w:eastAsia="Calibri"/>
          <w:color w:val="auto"/>
          <w14:ligatures w14:val="none"/>
        </w:rPr>
      </w:pPr>
      <w:r w:rsidRPr="00D87A82">
        <w:rPr>
          <w:rFonts w:eastAsia="Calibri"/>
          <w:color w:val="auto"/>
          <w14:ligatures w14:val="none"/>
        </w:rPr>
        <w:t>Igaunijas</w:t>
      </w:r>
      <w:r w:rsidR="000A3A6F" w:rsidRPr="00D87A82">
        <w:rPr>
          <w:rFonts w:eastAsia="Calibri"/>
          <w:color w:val="auto"/>
          <w14:ligatures w14:val="none"/>
        </w:rPr>
        <w:t>-</w:t>
      </w:r>
      <w:r w:rsidRPr="00D87A82">
        <w:rPr>
          <w:rFonts w:eastAsia="Calibri"/>
          <w:color w:val="auto"/>
          <w14:ligatures w14:val="none"/>
        </w:rPr>
        <w:t>Latvijas pārrobežu sadarbības programmas projekts “Ūdens tūrisma aktivitāšu pieejamības veicināšana</w:t>
      </w:r>
      <w:r w:rsidR="000A3A6F" w:rsidRPr="00D87A82">
        <w:rPr>
          <w:rFonts w:eastAsia="Calibri"/>
          <w:color w:val="auto"/>
          <w14:ligatures w14:val="none"/>
        </w:rPr>
        <w:t>”</w:t>
      </w:r>
      <w:r w:rsidRPr="00D87A82">
        <w:rPr>
          <w:rFonts w:eastAsia="Calibri"/>
          <w:color w:val="auto"/>
          <w14:ligatures w14:val="none"/>
        </w:rPr>
        <w:t xml:space="preserve"> (</w:t>
      </w:r>
      <w:proofErr w:type="spellStart"/>
      <w:r w:rsidRPr="00D87A82">
        <w:rPr>
          <w:rFonts w:eastAsia="Calibri"/>
          <w:color w:val="auto"/>
          <w14:ligatures w14:val="none"/>
        </w:rPr>
        <w:t>Riverways</w:t>
      </w:r>
      <w:proofErr w:type="spellEnd"/>
      <w:r w:rsidRPr="00D87A82">
        <w:rPr>
          <w:rFonts w:eastAsia="Calibri"/>
          <w:color w:val="auto"/>
          <w14:ligatures w14:val="none"/>
        </w:rPr>
        <w:t xml:space="preserve"> II)</w:t>
      </w:r>
      <w:r w:rsidR="000A3A6F" w:rsidRPr="00D87A82">
        <w:rPr>
          <w:rFonts w:eastAsia="Calibri"/>
          <w:color w:val="auto"/>
          <w14:ligatures w14:val="none"/>
        </w:rPr>
        <w:t>.</w:t>
      </w:r>
      <w:r w:rsidRPr="00D87A82">
        <w:rPr>
          <w:rFonts w:eastAsia="Calibri"/>
          <w:color w:val="auto"/>
          <w14:ligatures w14:val="none"/>
        </w:rPr>
        <w:t xml:space="preserve"> Laipas izveide Limbažu Lielezerā, kura paredzēta cilvēkiem ar kustību traucējumiem, ar piemērotu iekāpšanu laivā.</w:t>
      </w:r>
    </w:p>
    <w:p w14:paraId="05AD56CC" w14:textId="2AF7CCCC" w:rsidR="00421C3A" w:rsidRPr="00D87A82" w:rsidRDefault="00421C3A" w:rsidP="00421C3A">
      <w:pPr>
        <w:pStyle w:val="Default"/>
        <w:ind w:firstLine="720"/>
        <w:jc w:val="both"/>
        <w:rPr>
          <w:rFonts w:eastAsia="Calibri"/>
          <w:color w:val="auto"/>
          <w14:ligatures w14:val="none"/>
        </w:rPr>
      </w:pPr>
      <w:r w:rsidRPr="00D87A82">
        <w:rPr>
          <w:rFonts w:eastAsia="Calibri"/>
          <w:color w:val="auto"/>
          <w14:ligatures w14:val="none"/>
        </w:rPr>
        <w:t>Piekrastes infrastruktūras izveide Augstrozes Lielezerā. Laipas izveide Augstrozes Lielezerā, kura paredzēta cilvēkiem ar kustību traucējumiem, ar piemērotu iekāpšanu laivā, un laivas ielaišanas ezerā vietas izbūv</w:t>
      </w:r>
      <w:r w:rsidR="000A3A6F" w:rsidRPr="00D87A82">
        <w:rPr>
          <w:rFonts w:eastAsia="Calibri"/>
          <w:color w:val="auto"/>
          <w14:ligatures w14:val="none"/>
        </w:rPr>
        <w:t>i</w:t>
      </w:r>
      <w:r w:rsidRPr="00D87A82">
        <w:rPr>
          <w:rFonts w:eastAsia="Calibri"/>
          <w:color w:val="auto"/>
          <w14:ligatures w14:val="none"/>
        </w:rPr>
        <w:t xml:space="preserve">. </w:t>
      </w:r>
    </w:p>
    <w:p w14:paraId="65E7708D" w14:textId="7F787763" w:rsidR="00421C3A" w:rsidRPr="00D87A82" w:rsidRDefault="00421C3A" w:rsidP="00421C3A">
      <w:pPr>
        <w:pStyle w:val="Default"/>
        <w:spacing w:before="3"/>
        <w:ind w:firstLine="720"/>
        <w:jc w:val="both"/>
        <w:rPr>
          <w:rFonts w:eastAsia="Calibri"/>
          <w:color w:val="auto"/>
          <w14:ligatures w14:val="none"/>
        </w:rPr>
      </w:pPr>
      <w:r w:rsidRPr="00D87A82">
        <w:rPr>
          <w:rFonts w:eastAsia="Calibri"/>
          <w:color w:val="auto"/>
          <w14:ligatures w14:val="none"/>
        </w:rPr>
        <w:t>Igaunijas</w:t>
      </w:r>
      <w:r w:rsidR="000A3A6F" w:rsidRPr="00D87A82">
        <w:rPr>
          <w:rFonts w:eastAsia="Calibri"/>
          <w:color w:val="auto"/>
          <w14:ligatures w14:val="none"/>
        </w:rPr>
        <w:t>-</w:t>
      </w:r>
      <w:r w:rsidRPr="00D87A82">
        <w:rPr>
          <w:rFonts w:eastAsia="Calibri"/>
          <w:color w:val="auto"/>
          <w14:ligatures w14:val="none"/>
        </w:rPr>
        <w:t>Latvijas pārrobežu sadarbības programmas projekts "Cirkulāra barības vielu atgūšana ilgtspējīgām pašvaldībām/</w:t>
      </w:r>
      <w:proofErr w:type="spellStart"/>
      <w:r w:rsidRPr="00D87A82">
        <w:rPr>
          <w:rFonts w:eastAsia="Calibri"/>
          <w:color w:val="auto"/>
          <w14:ligatures w14:val="none"/>
        </w:rPr>
        <w:t>NutriLoopWork</w:t>
      </w:r>
      <w:proofErr w:type="spellEnd"/>
      <w:r w:rsidRPr="00D87A82">
        <w:rPr>
          <w:rFonts w:eastAsia="Calibri"/>
          <w:color w:val="auto"/>
          <w14:ligatures w14:val="none"/>
        </w:rPr>
        <w:t xml:space="preserve">". Filtru prototipu izstrādāšana Dūņezera ūdens attīrīšanai. Pārstrādātās biomasas izmantošana pilsētu apzaļumošanai, augsnes uzlabošanai. </w:t>
      </w:r>
    </w:p>
    <w:p w14:paraId="7AD5C402" w14:textId="16285E69" w:rsidR="00421C3A" w:rsidRPr="00D87A82" w:rsidRDefault="00421C3A" w:rsidP="00DB1665">
      <w:pPr>
        <w:pStyle w:val="Default"/>
        <w:spacing w:before="3"/>
        <w:ind w:firstLine="720"/>
        <w:jc w:val="both"/>
        <w:rPr>
          <w:rFonts w:eastAsia="Calibri"/>
          <w:color w:val="auto"/>
          <w14:ligatures w14:val="none"/>
        </w:rPr>
      </w:pPr>
      <w:r w:rsidRPr="00D87A82">
        <w:rPr>
          <w:rFonts w:eastAsia="Calibri"/>
          <w:color w:val="auto"/>
          <w14:ligatures w14:val="none"/>
        </w:rPr>
        <w:t>Kopš 2025.</w:t>
      </w:r>
      <w:r w:rsidR="000A3A6F" w:rsidRPr="00D87A82">
        <w:rPr>
          <w:rFonts w:eastAsia="Calibri"/>
          <w:color w:val="auto"/>
          <w14:ligatures w14:val="none"/>
        </w:rPr>
        <w:t xml:space="preserve"> </w:t>
      </w:r>
      <w:r w:rsidRPr="00D87A82">
        <w:rPr>
          <w:rFonts w:eastAsia="Calibri"/>
          <w:color w:val="auto"/>
          <w14:ligatures w14:val="none"/>
        </w:rPr>
        <w:t>gada 28.</w:t>
      </w:r>
      <w:r w:rsidR="000A3A6F" w:rsidRPr="00D87A82">
        <w:rPr>
          <w:rFonts w:eastAsia="Calibri"/>
          <w:color w:val="auto"/>
          <w14:ligatures w14:val="none"/>
        </w:rPr>
        <w:t xml:space="preserve"> </w:t>
      </w:r>
      <w:r w:rsidRPr="00D87A82">
        <w:rPr>
          <w:rFonts w:eastAsia="Calibri"/>
          <w:color w:val="auto"/>
          <w14:ligatures w14:val="none"/>
        </w:rPr>
        <w:t xml:space="preserve">augusta </w:t>
      </w:r>
      <w:r w:rsidR="000A3A6F" w:rsidRPr="00D87A82">
        <w:rPr>
          <w:rFonts w:eastAsia="Calibri"/>
          <w:color w:val="auto"/>
          <w14:ligatures w14:val="none"/>
        </w:rPr>
        <w:t>Aģentūrā</w:t>
      </w:r>
      <w:r w:rsidRPr="00D87A82">
        <w:rPr>
          <w:rFonts w:eastAsia="Calibri"/>
          <w:color w:val="auto"/>
          <w14:ligatures w14:val="none"/>
        </w:rPr>
        <w:t xml:space="preserve"> ir uzņēmējdarbības speciālists, kurš nodrošināja konsultācijas uzņēmējiem; informatīvo atbalstu; konkursu organizēšanu un administrēšanu; dažāda mēroga pasākumu un konkursu organizēšanu uzņēmējiem; </w:t>
      </w:r>
      <w:proofErr w:type="spellStart"/>
      <w:r w:rsidRPr="00D87A82">
        <w:rPr>
          <w:rFonts w:eastAsia="Calibri"/>
          <w:color w:val="auto"/>
          <w14:ligatures w14:val="none"/>
        </w:rPr>
        <w:t>Facebook</w:t>
      </w:r>
      <w:proofErr w:type="spellEnd"/>
      <w:r w:rsidR="000A3A6F" w:rsidRPr="00D87A82">
        <w:rPr>
          <w:rFonts w:eastAsia="Calibri"/>
          <w:color w:val="auto"/>
          <w14:ligatures w14:val="none"/>
        </w:rPr>
        <w:t xml:space="preserve"> konta</w:t>
      </w:r>
      <w:r w:rsidRPr="00D87A82">
        <w:rPr>
          <w:rFonts w:eastAsia="Calibri"/>
          <w:color w:val="auto"/>
          <w14:ligatures w14:val="none"/>
        </w:rPr>
        <w:t xml:space="preserve"> “Radīts Limbažu novadā”, kā arī darba vietnes “Te ir darbs Limbažu novadā” administrēšanu; sadarbību ar skolām, VRG “</w:t>
      </w:r>
      <w:proofErr w:type="spellStart"/>
      <w:r w:rsidRPr="00D87A82">
        <w:rPr>
          <w:rFonts w:eastAsia="Calibri"/>
          <w:color w:val="auto"/>
          <w14:ligatures w14:val="none"/>
        </w:rPr>
        <w:t>Jūrkante</w:t>
      </w:r>
      <w:proofErr w:type="spellEnd"/>
      <w:r w:rsidRPr="00D87A82">
        <w:rPr>
          <w:rFonts w:eastAsia="Calibri"/>
          <w:color w:val="auto"/>
          <w14:ligatures w14:val="none"/>
        </w:rPr>
        <w:t xml:space="preserve">” un “Brasla”, Vidzemes plānošanas reģionu, </w:t>
      </w:r>
      <w:r w:rsidR="00B275C9" w:rsidRPr="00D87A82">
        <w:rPr>
          <w:rFonts w:eastAsia="Calibri"/>
          <w:color w:val="auto"/>
          <w14:ligatures w14:val="none"/>
        </w:rPr>
        <w:t>Latvijas Investīciju un Attīstības aģentūru</w:t>
      </w:r>
      <w:r w:rsidRPr="00D87A82">
        <w:rPr>
          <w:rFonts w:eastAsia="Calibri"/>
          <w:color w:val="auto"/>
          <w14:ligatures w14:val="none"/>
        </w:rPr>
        <w:t xml:space="preserve">, Vidzemes augstskolu, AS “Attīstības finanšu institūciju </w:t>
      </w:r>
      <w:proofErr w:type="spellStart"/>
      <w:r w:rsidRPr="00D87A82">
        <w:rPr>
          <w:rFonts w:eastAsia="Calibri"/>
          <w:color w:val="auto"/>
          <w14:ligatures w14:val="none"/>
        </w:rPr>
        <w:t>Altum</w:t>
      </w:r>
      <w:proofErr w:type="spellEnd"/>
      <w:r w:rsidRPr="00D87A82">
        <w:rPr>
          <w:rFonts w:eastAsia="Calibri"/>
          <w:color w:val="auto"/>
          <w14:ligatures w14:val="none"/>
        </w:rPr>
        <w:t>”, Latvijas Lauku konsultāciju un izglītības centru un citām organizācijām.</w:t>
      </w:r>
    </w:p>
    <w:p w14:paraId="463A3C1C" w14:textId="1190105F" w:rsidR="00BE3D8A" w:rsidRPr="00D87A82" w:rsidRDefault="00421C3A" w:rsidP="00DB1665">
      <w:pPr>
        <w:pStyle w:val="Default"/>
        <w:spacing w:before="3"/>
        <w:ind w:firstLine="720"/>
        <w:jc w:val="both"/>
        <w:rPr>
          <w:rFonts w:eastAsia="Calibri"/>
          <w:color w:val="auto"/>
          <w14:ligatures w14:val="none"/>
        </w:rPr>
      </w:pPr>
      <w:r w:rsidRPr="00D87A82">
        <w:rPr>
          <w:rFonts w:eastAsia="Calibri"/>
          <w:color w:val="auto"/>
          <w14:ligatures w14:val="none"/>
        </w:rPr>
        <w:t>2025.</w:t>
      </w:r>
      <w:r w:rsidR="000A3A6F" w:rsidRPr="00D87A82">
        <w:rPr>
          <w:rFonts w:eastAsia="Calibri"/>
          <w:color w:val="auto"/>
          <w14:ligatures w14:val="none"/>
        </w:rPr>
        <w:t xml:space="preserve"> </w:t>
      </w:r>
      <w:r w:rsidRPr="00D87A82">
        <w:rPr>
          <w:rFonts w:eastAsia="Calibri"/>
          <w:color w:val="auto"/>
          <w14:ligatures w14:val="none"/>
        </w:rPr>
        <w:t xml:space="preserve">gadā Limbažu novada publisko ūdeņu apsaimniekošanas nodaļa ALDA īstenojusi vairākus nozīmīgus pasākumus: Limbažu novada Sudraba ceļojošais ALDA kauss spiningošanā, Lielezera svētki, Zilā karoga pacelšana, Limbažu Mazezera izgaismošana. </w:t>
      </w:r>
    </w:p>
    <w:p w14:paraId="15E0CCD1" w14:textId="1803B436" w:rsidR="00BE3D8A" w:rsidRPr="00D87A82" w:rsidRDefault="00BE3D8A" w:rsidP="00DB1665">
      <w:pPr>
        <w:pStyle w:val="Default"/>
        <w:ind w:firstLine="720"/>
        <w:jc w:val="both"/>
        <w:rPr>
          <w:rFonts w:eastAsia="Calibri"/>
          <w:color w:val="auto"/>
          <w14:ligatures w14:val="none"/>
        </w:rPr>
      </w:pPr>
      <w:r w:rsidRPr="00D87A82">
        <w:rPr>
          <w:rFonts w:eastAsia="Calibri"/>
          <w:color w:val="auto"/>
          <w14:ligatures w14:val="none"/>
        </w:rPr>
        <w:t xml:space="preserve">Darbības mērķu realizēšanai 2025. gadā regulāri tika piesaistīts finansējums no Latvijas Zivju fonda un citiem pieejamiem resursiem. Kopumā Limbažu novadā tika īstenoti 5 Zivju fonda atbalstīti projekti. ALDA sadarbībā ar Limbažu </w:t>
      </w:r>
      <w:r w:rsidR="000A3A6F" w:rsidRPr="00D87A82">
        <w:rPr>
          <w:rFonts w:eastAsia="Calibri"/>
          <w:color w:val="auto"/>
          <w14:ligatures w14:val="none"/>
        </w:rPr>
        <w:t xml:space="preserve">novada </w:t>
      </w:r>
      <w:r w:rsidRPr="00D87A82">
        <w:rPr>
          <w:rFonts w:eastAsia="Calibri"/>
          <w:color w:val="auto"/>
          <w14:ligatures w14:val="none"/>
        </w:rPr>
        <w:t xml:space="preserve">pašvaldības policiju veica </w:t>
      </w:r>
      <w:r w:rsidR="000A3A6F" w:rsidRPr="00D87A82">
        <w:rPr>
          <w:rFonts w:eastAsia="Calibri"/>
          <w:color w:val="auto"/>
          <w14:ligatures w14:val="none"/>
        </w:rPr>
        <w:t>l</w:t>
      </w:r>
      <w:r w:rsidRPr="00D87A82">
        <w:rPr>
          <w:rFonts w:eastAsia="Calibri"/>
          <w:color w:val="auto"/>
          <w14:ligatures w14:val="none"/>
        </w:rPr>
        <w:t>icencētās makšķerēšanas noteikto prasību kontroli Augstrozes Lielezerā 54 reizes, Limbažu Lielezerā 205 reizes, Dūņezerā 228 reizes.</w:t>
      </w:r>
    </w:p>
    <w:p w14:paraId="1BD8CEC1" w14:textId="6EEAB695" w:rsidR="00470D27" w:rsidRPr="00D87A82" w:rsidRDefault="000A3A6F" w:rsidP="00D87A82">
      <w:pPr>
        <w:pStyle w:val="Default"/>
        <w:spacing w:before="3"/>
        <w:ind w:firstLine="720"/>
        <w:jc w:val="both"/>
        <w:rPr>
          <w:rFonts w:eastAsia="Calibri"/>
          <w:color w:val="auto"/>
          <w14:ligatures w14:val="none"/>
        </w:rPr>
      </w:pPr>
      <w:r w:rsidRPr="00D87A82">
        <w:rPr>
          <w:rFonts w:eastAsia="Calibri"/>
          <w:color w:val="auto"/>
          <w14:ligatures w14:val="none"/>
        </w:rPr>
        <w:t>P</w:t>
      </w:r>
      <w:r w:rsidR="00421C3A" w:rsidRPr="00D87A82">
        <w:rPr>
          <w:rFonts w:eastAsia="Calibri"/>
          <w:color w:val="auto"/>
          <w14:ligatures w14:val="none"/>
        </w:rPr>
        <w:t xml:space="preserve">ublisko ūdeņu apsaimniekošanas nodaļa “ALDA” nodrošina Limbažu Lielezera un </w:t>
      </w:r>
      <w:proofErr w:type="spellStart"/>
      <w:r w:rsidR="00421C3A" w:rsidRPr="00D87A82">
        <w:rPr>
          <w:rFonts w:eastAsia="Calibri"/>
          <w:color w:val="auto"/>
          <w14:ligatures w14:val="none"/>
        </w:rPr>
        <w:t>Vārzas</w:t>
      </w:r>
      <w:proofErr w:type="spellEnd"/>
      <w:r w:rsidR="00421C3A" w:rsidRPr="00D87A82">
        <w:rPr>
          <w:rFonts w:eastAsia="Calibri"/>
          <w:color w:val="auto"/>
          <w14:ligatures w14:val="none"/>
        </w:rPr>
        <w:t xml:space="preserve"> pludmaļu darbību sezonas laikā no 15. maija līdz 15. septembrim. Pludmaļu teritorijas ir pieejamas visa gada garumā, savukārt aktīvajā sezonā tajās darbojas dežuranti, ir iespējama inventāra noma, pieejama tūrisma informācija, kā arī iespēja iegādāties saldējumu. Limbažu Lielezera pludmalē 2025. gadā vienpadsmito reizi tika pacelts Zilais karogs. Tā ietvaros tika īstenotas vairākas vides izglītības aktivitātes.</w:t>
      </w:r>
    </w:p>
    <w:p w14:paraId="57D40971" w14:textId="77777777" w:rsidR="00DB1665" w:rsidRPr="00D87A82" w:rsidRDefault="00DB1665" w:rsidP="00DB1665">
      <w:pPr>
        <w:pStyle w:val="Default"/>
        <w:spacing w:before="3"/>
        <w:ind w:firstLine="14"/>
        <w:jc w:val="both"/>
        <w:rPr>
          <w:color w:val="auto"/>
        </w:rPr>
      </w:pPr>
    </w:p>
    <w:p w14:paraId="269C2E38" w14:textId="77777777" w:rsidR="00DB4D90" w:rsidRPr="004D132F" w:rsidRDefault="003741D5" w:rsidP="00DB4D90">
      <w:pPr>
        <w:numPr>
          <w:ilvl w:val="0"/>
          <w:numId w:val="2"/>
        </w:numPr>
        <w:spacing w:after="200" w:line="259" w:lineRule="auto"/>
        <w:contextualSpacing/>
        <w:jc w:val="left"/>
        <w:rPr>
          <w:rFonts w:eastAsia="Calibri"/>
          <w:b/>
          <w:lang w:eastAsia="en-US"/>
        </w:rPr>
      </w:pPr>
      <w:r w:rsidRPr="004D132F">
        <w:rPr>
          <w:rFonts w:eastAsia="Calibri"/>
          <w:b/>
          <w:lang w:eastAsia="en-US"/>
        </w:rPr>
        <w:t>Būtiskas pārmaiņas pašvaldības darbībā</w:t>
      </w:r>
    </w:p>
    <w:p w14:paraId="08D2098B" w14:textId="1C580C8E" w:rsidR="00DB4D90" w:rsidRPr="004D132F" w:rsidRDefault="003741D5" w:rsidP="00DB4D90">
      <w:pPr>
        <w:autoSpaceDE w:val="0"/>
        <w:ind w:firstLine="720"/>
        <w:rPr>
          <w:rFonts w:eastAsia="Calibri"/>
          <w:bCs/>
          <w:lang w:eastAsia="en-US"/>
        </w:rPr>
      </w:pPr>
      <w:r w:rsidRPr="004D132F">
        <w:rPr>
          <w:rFonts w:eastAsia="Calibri"/>
          <w:bCs/>
          <w:lang w:eastAsia="en-US"/>
        </w:rPr>
        <w:t>202</w:t>
      </w:r>
      <w:r w:rsidR="009A0FD1" w:rsidRPr="004D132F">
        <w:rPr>
          <w:rFonts w:eastAsia="Calibri"/>
          <w:bCs/>
          <w:lang w:eastAsia="en-US"/>
        </w:rPr>
        <w:t>5</w:t>
      </w:r>
      <w:r w:rsidRPr="004D132F">
        <w:rPr>
          <w:rFonts w:eastAsia="Calibri"/>
          <w:bCs/>
          <w:lang w:eastAsia="en-US"/>
        </w:rPr>
        <w:t>.</w:t>
      </w:r>
      <w:r w:rsidR="00070E52" w:rsidRPr="004D132F">
        <w:rPr>
          <w:rFonts w:eastAsia="Calibri"/>
          <w:bCs/>
          <w:lang w:eastAsia="en-US"/>
        </w:rPr>
        <w:t xml:space="preserve"> </w:t>
      </w:r>
      <w:r w:rsidRPr="004D132F">
        <w:rPr>
          <w:rFonts w:eastAsia="Calibri"/>
          <w:bCs/>
          <w:lang w:eastAsia="en-US"/>
        </w:rPr>
        <w:t xml:space="preserve">gadā notikušas Limbažu novada pašvaldības domes </w:t>
      </w:r>
      <w:r w:rsidR="00C5157A" w:rsidRPr="004D132F">
        <w:rPr>
          <w:rFonts w:eastAsia="Calibri"/>
          <w:bCs/>
          <w:lang w:eastAsia="en-US"/>
        </w:rPr>
        <w:t xml:space="preserve">vēlēšanas un darbu uzsācis jaunais </w:t>
      </w:r>
      <w:r w:rsidRPr="004D132F">
        <w:rPr>
          <w:rFonts w:eastAsia="Calibri"/>
          <w:bCs/>
          <w:lang w:eastAsia="en-US"/>
        </w:rPr>
        <w:t>deputātu sastāv</w:t>
      </w:r>
      <w:r w:rsidR="00C5157A" w:rsidRPr="004D132F">
        <w:rPr>
          <w:rFonts w:eastAsia="Calibri"/>
          <w:bCs/>
          <w:lang w:eastAsia="en-US"/>
        </w:rPr>
        <w:t>s.</w:t>
      </w:r>
    </w:p>
    <w:p w14:paraId="25A7C784" w14:textId="77777777" w:rsidR="00DB4D90" w:rsidRPr="004D132F" w:rsidRDefault="00DB4D90" w:rsidP="00DB4D90">
      <w:pPr>
        <w:suppressAutoHyphens/>
        <w:autoSpaceDE w:val="0"/>
        <w:autoSpaceDN w:val="0"/>
        <w:rPr>
          <w:rFonts w:eastAsia="Calibri"/>
          <w:bCs/>
          <w:lang w:eastAsia="en-US"/>
        </w:rPr>
      </w:pPr>
    </w:p>
    <w:p w14:paraId="309DD32B" w14:textId="77777777" w:rsidR="00DB4D90" w:rsidRPr="004D132F" w:rsidRDefault="003741D5" w:rsidP="00DB4D90">
      <w:pPr>
        <w:numPr>
          <w:ilvl w:val="0"/>
          <w:numId w:val="2"/>
        </w:numPr>
        <w:spacing w:after="200" w:line="259" w:lineRule="auto"/>
        <w:contextualSpacing/>
        <w:jc w:val="left"/>
        <w:rPr>
          <w:rFonts w:eastAsia="Calibri"/>
          <w:b/>
          <w:lang w:eastAsia="en-US"/>
        </w:rPr>
      </w:pPr>
      <w:r w:rsidRPr="004D132F">
        <w:rPr>
          <w:rFonts w:eastAsia="Calibri"/>
          <w:b/>
          <w:lang w:eastAsia="en-US"/>
        </w:rPr>
        <w:t>Paredzamie notikumi, kas varētu būtiski ietekmēt pašvaldības darbību nākotnē</w:t>
      </w:r>
    </w:p>
    <w:p w14:paraId="31BAE5A6" w14:textId="77777777" w:rsidR="00DB4D90" w:rsidRPr="004D132F" w:rsidRDefault="003741D5" w:rsidP="00DB4D90">
      <w:pPr>
        <w:autoSpaceDE w:val="0"/>
        <w:autoSpaceDN w:val="0"/>
        <w:adjustRightInd w:val="0"/>
        <w:ind w:firstLine="720"/>
        <w:rPr>
          <w:rFonts w:eastAsia="Calibri"/>
          <w:lang w:eastAsia="en-US"/>
        </w:rPr>
      </w:pPr>
      <w:r w:rsidRPr="004D132F">
        <w:rPr>
          <w:rFonts w:eastAsia="Calibri"/>
          <w:lang w:eastAsia="en-US"/>
        </w:rPr>
        <w:t xml:space="preserve">Pašvaldība, veidojot savu budžetu, ļoti lielā mērā ir atkarīga no valsts nodokļu politikas, kā arī no veiktajiem aprēķiniem pašvaldību finanšu izlīdzināšanai. </w:t>
      </w:r>
    </w:p>
    <w:p w14:paraId="6A08E0A7" w14:textId="77777777" w:rsidR="00DB4D90" w:rsidRPr="004D132F" w:rsidRDefault="003741D5" w:rsidP="003D0168">
      <w:pPr>
        <w:ind w:firstLine="720"/>
        <w:rPr>
          <w:rFonts w:eastAsia="Calibri"/>
          <w:lang w:eastAsia="en-US"/>
        </w:rPr>
      </w:pPr>
      <w:r w:rsidRPr="004D132F">
        <w:rPr>
          <w:rFonts w:eastAsia="Calibri"/>
          <w:lang w:eastAsia="en-US"/>
        </w:rPr>
        <w:t xml:space="preserve">Ņemot vērā to, ka Iedzīvotāju ienākuma nodoklis (IIN) ir galvenais pašvaldības ieņēmumu avots, Limbažu novada pašvaldība saskata riskus un neskaidrus apstākļus situācijā, kad proporcionālā IIN sadale starp valsti un pašvaldību budžetu tiek noteikta tikai uz gadu nevis ilgākā termiņā, jo </w:t>
      </w:r>
      <w:r w:rsidRPr="004D132F">
        <w:rPr>
          <w:rFonts w:eastAsia="Calibri"/>
          <w:lang w:eastAsia="en-US"/>
        </w:rPr>
        <w:lastRenderedPageBreak/>
        <w:t>pašvaldībai ir nepieciešams plānot attīstību vidējā termiņā un ilgtermiņā. Neskaidra ir arī valsts politika attiecībā uz Valsts kases aizdevumu piešķiršanu pašvaldībām, kas apdraud iespēju ilgtermiņā īstenot gan Eiropas Savienības fondu projektus, gan lielākus pašvaldības projektus. Pieaugot minimālajam atalgojumam, pašvaldībai jāplāno finansējums pašvaldībā nodarbināto minimālās algas likmes celšanai. Tā kā pašvaldība saskaras ar labi kvalificētu speciālistu trūkumu, kā arī nepieciešamību noturēt esošos speciālistus, pieaugot minimālajai algai, jādomā par atalgojuma celšanas iespējām speciālistiem. Jo minimālās algas apmērs atsevišķos gadījumos, tikai nedaudz atšķiras no speciālistu atalgojuma, līdz ar to pastāv risks, ka labi kvalificēti speciālisti var aizplūst uz lielajām pilsētām.</w:t>
      </w:r>
    </w:p>
    <w:p w14:paraId="719F4E37" w14:textId="50104752" w:rsidR="00DB4D90" w:rsidRPr="004D132F" w:rsidRDefault="003741D5" w:rsidP="000E4826">
      <w:pPr>
        <w:ind w:firstLine="720"/>
        <w:rPr>
          <w:lang w:eastAsia="en-US"/>
        </w:rPr>
      </w:pPr>
      <w:bookmarkStart w:id="1" w:name="_Hlk36643735"/>
      <w:r w:rsidRPr="004D132F">
        <w:rPr>
          <w:lang w:eastAsia="en-US"/>
        </w:rPr>
        <w:t>Nākotnē būtisku ietekmi uz pašvaldības darbību var radīt iedzīvotāju skaita samazināšanās.</w:t>
      </w:r>
    </w:p>
    <w:p w14:paraId="0788953C" w14:textId="77777777" w:rsidR="00DB4D90" w:rsidRPr="004D132F" w:rsidRDefault="00DB4D90" w:rsidP="00DB4D90">
      <w:pPr>
        <w:autoSpaceDE w:val="0"/>
        <w:autoSpaceDN w:val="0"/>
        <w:adjustRightInd w:val="0"/>
        <w:rPr>
          <w:lang w:eastAsia="en-US"/>
        </w:rPr>
      </w:pPr>
    </w:p>
    <w:p w14:paraId="1DD1DF03" w14:textId="77777777" w:rsidR="00DB4D90" w:rsidRPr="004D132F" w:rsidRDefault="003741D5" w:rsidP="00DB4D90">
      <w:pPr>
        <w:numPr>
          <w:ilvl w:val="0"/>
          <w:numId w:val="2"/>
        </w:numPr>
        <w:spacing w:after="200" w:line="259" w:lineRule="auto"/>
        <w:contextualSpacing/>
        <w:jc w:val="left"/>
        <w:rPr>
          <w:b/>
          <w:lang w:eastAsia="en-US"/>
        </w:rPr>
      </w:pPr>
      <w:r w:rsidRPr="004D132F">
        <w:rPr>
          <w:b/>
          <w:lang w:eastAsia="en-US"/>
        </w:rPr>
        <w:t>Būtiskie riski un neskaidrie apstākļi pašvaldības darbā</w:t>
      </w:r>
    </w:p>
    <w:p w14:paraId="1765431E" w14:textId="07B1536A" w:rsidR="00DB4D90" w:rsidRPr="00D87A82" w:rsidRDefault="003741D5" w:rsidP="003D0168">
      <w:pPr>
        <w:ind w:firstLine="720"/>
        <w:rPr>
          <w:lang w:eastAsia="en-US"/>
        </w:rPr>
      </w:pPr>
      <w:r w:rsidRPr="004D132F">
        <w:rPr>
          <w:lang w:eastAsia="en-US"/>
        </w:rPr>
        <w:t>Būtiskie riski un neskaidrie apstākļi, kas var ietekmēt nākotni ir stabilas valsts nodokļu politikas neesamība attiecībā uz pašvaldībām, tai skaitā attiecībā uz  s</w:t>
      </w:r>
      <w:r w:rsidRPr="004D132F">
        <w:t>peciālās dotācijas saglabāšanu</w:t>
      </w:r>
      <w:r w:rsidR="000A3A6F" w:rsidRPr="004D132F">
        <w:t>. Šī dotācija tika</w:t>
      </w:r>
      <w:r w:rsidRPr="004D132F">
        <w:t xml:space="preserve"> ieviesta pirms pārskata gada</w:t>
      </w:r>
      <w:r w:rsidR="00D01FAA" w:rsidRPr="004D132F">
        <w:t>,</w:t>
      </w:r>
      <w:r w:rsidRPr="004D132F">
        <w:t xml:space="preserve"> lai amortizētu nodokļu reformas ietekmi uz pašvaldības </w:t>
      </w:r>
      <w:proofErr w:type="spellStart"/>
      <w:r w:rsidRPr="004D132F">
        <w:t>pamat</w:t>
      </w:r>
      <w:r w:rsidR="000A3A6F" w:rsidRPr="004D132F">
        <w:t>ieņēmumiem</w:t>
      </w:r>
      <w:proofErr w:type="spellEnd"/>
      <w:r w:rsidRPr="004D132F">
        <w:t xml:space="preserve"> </w:t>
      </w:r>
      <w:r w:rsidR="000A3A6F" w:rsidRPr="004D132F">
        <w:t xml:space="preserve">– </w:t>
      </w:r>
      <w:r w:rsidRPr="004D132F">
        <w:t>iedzīvotāju ienākuma nodokļa samazinājumu</w:t>
      </w:r>
      <w:r w:rsidR="000A3A6F" w:rsidRPr="004D132F">
        <w:t xml:space="preserve"> –</w:t>
      </w:r>
      <w:r w:rsidRPr="004D132F">
        <w:t>, saglabājot pašvaldībai vienmērīgu ieņēmumu pieauguma procentu</w:t>
      </w:r>
      <w:r w:rsidR="00C807C3" w:rsidRPr="004D132F">
        <w:t>. Pašvaldības finanšu situāciju var ietekmēt arī</w:t>
      </w:r>
      <w:r w:rsidRPr="004D132F">
        <w:t xml:space="preserve"> plānot</w:t>
      </w:r>
      <w:r w:rsidR="00C807C3" w:rsidRPr="004D132F">
        <w:t>ā</w:t>
      </w:r>
      <w:r w:rsidRPr="004D132F">
        <w:t>s i</w:t>
      </w:r>
      <w:r w:rsidRPr="004D132F">
        <w:rPr>
          <w:lang w:eastAsia="en-US"/>
        </w:rPr>
        <w:t xml:space="preserve">zmaiņas </w:t>
      </w:r>
      <w:r w:rsidR="00C807C3" w:rsidRPr="004D132F">
        <w:rPr>
          <w:lang w:eastAsia="en-US"/>
        </w:rPr>
        <w:t>P</w:t>
      </w:r>
      <w:r w:rsidRPr="004D132F">
        <w:rPr>
          <w:lang w:eastAsia="en-US"/>
        </w:rPr>
        <w:t>ašvaldību finanšu izlīdzināšanas likumā.</w:t>
      </w:r>
      <w:r w:rsidR="00C807C3" w:rsidRPr="004D132F">
        <w:rPr>
          <w:lang w:eastAsia="en-US"/>
        </w:rPr>
        <w:t xml:space="preserve"> Vienlaikus ir svarīgi </w:t>
      </w:r>
      <w:r w:rsidRPr="004D132F">
        <w:rPr>
          <w:lang w:eastAsia="en-US"/>
        </w:rPr>
        <w:t>panāk, ka pašvaldības gū</w:t>
      </w:r>
      <w:r w:rsidR="00C807C3" w:rsidRPr="004D132F">
        <w:rPr>
          <w:lang w:eastAsia="en-US"/>
        </w:rPr>
        <w:t>tu tiešu</w:t>
      </w:r>
      <w:r w:rsidRPr="004D132F">
        <w:rPr>
          <w:lang w:eastAsia="en-US"/>
        </w:rPr>
        <w:t xml:space="preserve"> finansiālu labumu</w:t>
      </w:r>
      <w:r w:rsidR="00C807C3" w:rsidRPr="004D132F">
        <w:rPr>
          <w:lang w:eastAsia="en-US"/>
        </w:rPr>
        <w:t xml:space="preserve"> no savā teritorijā attīstītās uzņēmējdarbības un spētu saņemt daļu nodokļu ieņēmumu </w:t>
      </w:r>
      <w:r w:rsidR="000E4826" w:rsidRPr="004D132F">
        <w:rPr>
          <w:lang w:eastAsia="en-US"/>
        </w:rPr>
        <w:t>atbilstoši</w:t>
      </w:r>
      <w:r w:rsidR="00C807C3" w:rsidRPr="004D132F">
        <w:rPr>
          <w:lang w:eastAsia="en-US"/>
        </w:rPr>
        <w:t xml:space="preserve"> tam, cik sekmīgi izdodas </w:t>
      </w:r>
      <w:r w:rsidRPr="004D132F">
        <w:rPr>
          <w:lang w:eastAsia="en-US"/>
        </w:rPr>
        <w:t xml:space="preserve">piesaistīt un noturēt uzņēmumus. Šajā nolūkā </w:t>
      </w:r>
      <w:r w:rsidR="00C807C3" w:rsidRPr="004D132F">
        <w:rPr>
          <w:lang w:eastAsia="en-US"/>
        </w:rPr>
        <w:t xml:space="preserve">būtu </w:t>
      </w:r>
      <w:r w:rsidRPr="004D132F">
        <w:rPr>
          <w:lang w:eastAsia="en-US"/>
        </w:rPr>
        <w:t>nepieciešams daļu uzņēmum</w:t>
      </w:r>
      <w:r w:rsidR="00C807C3" w:rsidRPr="004D132F">
        <w:rPr>
          <w:lang w:eastAsia="en-US"/>
        </w:rPr>
        <w:t>a</w:t>
      </w:r>
      <w:r w:rsidRPr="004D132F">
        <w:rPr>
          <w:lang w:eastAsia="en-US"/>
        </w:rPr>
        <w:t xml:space="preserve"> ienākuma nodokļa novirzīt </w:t>
      </w:r>
      <w:r w:rsidR="00C807C3" w:rsidRPr="004D132F">
        <w:rPr>
          <w:lang w:eastAsia="en-US"/>
        </w:rPr>
        <w:t xml:space="preserve">tai </w:t>
      </w:r>
      <w:r w:rsidRPr="004D132F">
        <w:rPr>
          <w:lang w:eastAsia="en-US"/>
        </w:rPr>
        <w:t>pašvaldībai, kuras teritorijā uzņēmums darbojas</w:t>
      </w:r>
      <w:r w:rsidRPr="00D87A82">
        <w:rPr>
          <w:lang w:eastAsia="en-US"/>
        </w:rPr>
        <w:t>.</w:t>
      </w:r>
    </w:p>
    <w:p w14:paraId="22CCA540" w14:textId="7B8E6E9F" w:rsidR="00DB4D90" w:rsidRPr="004D132F" w:rsidRDefault="003741D5" w:rsidP="003D0168">
      <w:pPr>
        <w:ind w:firstLine="720"/>
        <w:rPr>
          <w:lang w:eastAsia="en-US"/>
        </w:rPr>
      </w:pPr>
      <w:r w:rsidRPr="004D132F">
        <w:t>Dotācija no Valsts autoceļu fonda ielu un ceļu uzturēšanai nodrošina tikai apsaimniekošanas izdevumu segšanu</w:t>
      </w:r>
      <w:r w:rsidR="00C807C3" w:rsidRPr="004D132F">
        <w:t xml:space="preserve"> un</w:t>
      </w:r>
      <w:r w:rsidRPr="004D132F">
        <w:t xml:space="preserve"> nav pietiek</w:t>
      </w:r>
      <w:r w:rsidR="00C807C3" w:rsidRPr="004D132F">
        <w:t>ama</w:t>
      </w:r>
      <w:r w:rsidRPr="004D132F">
        <w:t xml:space="preserve">, lai </w:t>
      </w:r>
      <w:r w:rsidR="00C807C3" w:rsidRPr="004D132F">
        <w:t>veiktu</w:t>
      </w:r>
      <w:r w:rsidRPr="004D132F">
        <w:t xml:space="preserve"> ielu un ceļu remontu, pārbūvi un izbūvi. </w:t>
      </w:r>
      <w:r w:rsidRPr="004D132F">
        <w:rPr>
          <w:lang w:eastAsia="en-US"/>
        </w:rPr>
        <w:t>Ņemot vērā ceļu un ielu</w:t>
      </w:r>
      <w:r w:rsidR="00C807C3" w:rsidRPr="004D132F">
        <w:rPr>
          <w:lang w:eastAsia="en-US"/>
        </w:rPr>
        <w:t xml:space="preserve"> tehnisko</w:t>
      </w:r>
      <w:r w:rsidRPr="004D132F">
        <w:rPr>
          <w:lang w:eastAsia="en-US"/>
        </w:rPr>
        <w:t xml:space="preserve"> stāvokli, pašvaldībai ik gadu no saviem budžeta līdzekļiem jāparedz arvien lielāks finansējums </w:t>
      </w:r>
      <w:r w:rsidR="00C807C3" w:rsidRPr="004D132F">
        <w:rPr>
          <w:lang w:eastAsia="en-US"/>
        </w:rPr>
        <w:t>to</w:t>
      </w:r>
      <w:r w:rsidRPr="004D132F">
        <w:rPr>
          <w:lang w:eastAsia="en-US"/>
        </w:rPr>
        <w:t xml:space="preserve"> sakārtošanai.</w:t>
      </w:r>
    </w:p>
    <w:p w14:paraId="1FEC4971" w14:textId="6A1AB670" w:rsidR="00DB4D90" w:rsidRPr="004D132F" w:rsidRDefault="003741D5" w:rsidP="003D0168">
      <w:pPr>
        <w:ind w:firstLine="720"/>
        <w:rPr>
          <w:rFonts w:eastAsia="Calibri"/>
          <w:lang w:eastAsia="en-US"/>
        </w:rPr>
      </w:pPr>
      <w:r w:rsidRPr="004D132F">
        <w:rPr>
          <w:rFonts w:eastAsia="Calibri"/>
          <w:lang w:eastAsia="en-US"/>
        </w:rPr>
        <w:t xml:space="preserve">Pašvaldības darbību var ietekmēt izmaiņas sociālo pakalpojumu un sociālās palīdzības saņemšanas kārtībā, kas </w:t>
      </w:r>
      <w:r w:rsidR="00C807C3" w:rsidRPr="004D132F">
        <w:rPr>
          <w:rFonts w:eastAsia="Calibri"/>
          <w:lang w:eastAsia="en-US"/>
        </w:rPr>
        <w:t>paredz</w:t>
      </w:r>
      <w:r w:rsidRPr="004D132F">
        <w:rPr>
          <w:rFonts w:eastAsia="Calibri"/>
          <w:lang w:eastAsia="en-US"/>
        </w:rPr>
        <w:t xml:space="preserve"> aprūpes līmeņu noteikšanu un pakalpojumu nodrošināšanu atbilstoši noteiktajam aprūpes līmenim. </w:t>
      </w:r>
      <w:r w:rsidR="00C807C3" w:rsidRPr="004D132F">
        <w:rPr>
          <w:lang w:eastAsia="en-US"/>
        </w:rPr>
        <w:t>Tāpat p</w:t>
      </w:r>
      <w:r w:rsidRPr="004D132F">
        <w:rPr>
          <w:lang w:eastAsia="en-US"/>
        </w:rPr>
        <w:t xml:space="preserve">ašvaldības darbību var ietekmēt Labklājības ministrijas </w:t>
      </w:r>
      <w:r w:rsidR="00C807C3" w:rsidRPr="004D132F">
        <w:rPr>
          <w:lang w:eastAsia="en-US"/>
        </w:rPr>
        <w:t>m</w:t>
      </w:r>
      <w:r w:rsidRPr="004D132F">
        <w:rPr>
          <w:lang w:eastAsia="en-US"/>
        </w:rPr>
        <w:t xml:space="preserve">inimālā ienākuma atbalsta sistēma, </w:t>
      </w:r>
      <w:r w:rsidR="00C807C3" w:rsidRPr="004D132F">
        <w:rPr>
          <w:lang w:eastAsia="en-US"/>
        </w:rPr>
        <w:t>kuras finansēšanā kā viens no avotiem paredzēts arī pašvaldības budžets</w:t>
      </w:r>
      <w:r w:rsidRPr="004D132F">
        <w:rPr>
          <w:lang w:eastAsia="en-US"/>
        </w:rPr>
        <w:t>.</w:t>
      </w:r>
      <w:bookmarkEnd w:id="1"/>
    </w:p>
    <w:p w14:paraId="46CA2893" w14:textId="4186C119" w:rsidR="00DB4D90" w:rsidRPr="004D132F" w:rsidRDefault="003741D5" w:rsidP="00DB4D90">
      <w:pPr>
        <w:spacing w:after="160"/>
        <w:ind w:firstLine="720"/>
        <w:rPr>
          <w:rFonts w:eastAsia="Calibri"/>
          <w:lang w:eastAsia="en-US"/>
        </w:rPr>
      </w:pPr>
      <w:r w:rsidRPr="004D132F">
        <w:rPr>
          <w:rFonts w:eastAsia="Calibri"/>
          <w:lang w:eastAsia="en-US"/>
        </w:rPr>
        <w:t xml:space="preserve">Būtisks jautājums, ko pašvaldība turpinās risināt, ir nepietiekamais un novecojošais dzīvojamo platību </w:t>
      </w:r>
      <w:r w:rsidR="00C807C3" w:rsidRPr="004D132F">
        <w:rPr>
          <w:rFonts w:eastAsia="Calibri"/>
          <w:lang w:eastAsia="en-US"/>
        </w:rPr>
        <w:t>fonds</w:t>
      </w:r>
      <w:r w:rsidRPr="004D132F">
        <w:rPr>
          <w:rFonts w:eastAsia="Calibri"/>
          <w:lang w:eastAsia="en-US"/>
        </w:rPr>
        <w:t xml:space="preserve"> Limbažos. Pašvaldībai jārisina gan pašvaldības īres</w:t>
      </w:r>
      <w:r w:rsidR="00C807C3" w:rsidRPr="004D132F">
        <w:rPr>
          <w:rFonts w:eastAsia="Calibri"/>
          <w:lang w:eastAsia="en-US"/>
        </w:rPr>
        <w:t>, gan</w:t>
      </w:r>
      <w:r w:rsidRPr="004D132F">
        <w:rPr>
          <w:rFonts w:eastAsia="Calibri"/>
          <w:lang w:eastAsia="en-US"/>
        </w:rPr>
        <w:t xml:space="preserve"> sociālo dzīvojamo telpu </w:t>
      </w:r>
      <w:r w:rsidR="00C807C3" w:rsidRPr="004D132F">
        <w:rPr>
          <w:rFonts w:eastAsia="Calibri"/>
          <w:lang w:eastAsia="en-US"/>
        </w:rPr>
        <w:t>pieejamība</w:t>
      </w:r>
      <w:r w:rsidRPr="004D132F">
        <w:rPr>
          <w:rFonts w:eastAsia="Calibri"/>
          <w:lang w:eastAsia="en-US"/>
        </w:rPr>
        <w:t xml:space="preserve">, kas izriet no likuma „Par palīdzību dzīvokļa jautājumu risināšanā” prasībām. </w:t>
      </w:r>
      <w:r w:rsidR="00C807C3" w:rsidRPr="004D132F">
        <w:rPr>
          <w:rFonts w:eastAsia="Calibri"/>
          <w:lang w:eastAsia="en-US"/>
        </w:rPr>
        <w:t>Vienlaikus nepieciešams meklēt investorus</w:t>
      </w:r>
      <w:r w:rsidRPr="004D132F">
        <w:rPr>
          <w:rFonts w:eastAsia="Calibri"/>
          <w:lang w:eastAsia="en-US"/>
        </w:rPr>
        <w:t xml:space="preserve">, kas varētu veikt iedzīvotāju pirktspējai atbilstošu mājokļu </w:t>
      </w:r>
      <w:r w:rsidR="00C807C3" w:rsidRPr="004D132F">
        <w:rPr>
          <w:rFonts w:eastAsia="Calibri"/>
          <w:lang w:eastAsia="en-US"/>
        </w:rPr>
        <w:t>būvniecību</w:t>
      </w:r>
      <w:r w:rsidRPr="004D132F">
        <w:rPr>
          <w:rFonts w:eastAsia="Calibri"/>
          <w:lang w:eastAsia="en-US"/>
        </w:rPr>
        <w:t>. Jaun</w:t>
      </w:r>
      <w:r w:rsidR="00C807C3" w:rsidRPr="004D132F">
        <w:rPr>
          <w:rFonts w:eastAsia="Calibri"/>
          <w:lang w:eastAsia="en-US"/>
        </w:rPr>
        <w:t>u</w:t>
      </w:r>
      <w:r w:rsidRPr="004D132F">
        <w:rPr>
          <w:rFonts w:eastAsia="Calibri"/>
          <w:lang w:eastAsia="en-US"/>
        </w:rPr>
        <w:t xml:space="preserve"> dzīvoja</w:t>
      </w:r>
      <w:r w:rsidR="00C807C3" w:rsidRPr="004D132F">
        <w:rPr>
          <w:rFonts w:eastAsia="Calibri"/>
          <w:lang w:eastAsia="en-US"/>
        </w:rPr>
        <w:t>mo</w:t>
      </w:r>
      <w:r w:rsidRPr="004D132F">
        <w:rPr>
          <w:rFonts w:eastAsia="Calibri"/>
          <w:lang w:eastAsia="en-US"/>
        </w:rPr>
        <w:t xml:space="preserve"> platīb</w:t>
      </w:r>
      <w:r w:rsidR="00C807C3" w:rsidRPr="004D132F">
        <w:rPr>
          <w:rFonts w:eastAsia="Calibri"/>
          <w:lang w:eastAsia="en-US"/>
        </w:rPr>
        <w:t>u attīstība</w:t>
      </w:r>
      <w:r w:rsidRPr="004D132F">
        <w:rPr>
          <w:rFonts w:eastAsia="Calibri"/>
          <w:lang w:eastAsia="en-US"/>
        </w:rPr>
        <w:t xml:space="preserve"> ir būtisks </w:t>
      </w:r>
      <w:r w:rsidR="00C807C3" w:rsidRPr="004D132F">
        <w:rPr>
          <w:rFonts w:eastAsia="Calibri"/>
          <w:lang w:eastAsia="en-US"/>
        </w:rPr>
        <w:t>priekšnoteikums jaunu ģimeņu piesaistei novadam un iedzīvotāju skaita pieauguma veicināšanai.</w:t>
      </w:r>
    </w:p>
    <w:p w14:paraId="548375E7" w14:textId="77777777" w:rsidR="00DB4D90" w:rsidRPr="004D132F" w:rsidRDefault="003741D5" w:rsidP="00DB4D90">
      <w:pPr>
        <w:numPr>
          <w:ilvl w:val="0"/>
          <w:numId w:val="2"/>
        </w:numPr>
        <w:spacing w:after="200" w:line="259" w:lineRule="auto"/>
        <w:contextualSpacing/>
        <w:jc w:val="left"/>
        <w:rPr>
          <w:rFonts w:eastAsia="Calibri"/>
          <w:b/>
          <w:lang w:eastAsia="en-US"/>
        </w:rPr>
      </w:pPr>
      <w:r w:rsidRPr="004D132F">
        <w:rPr>
          <w:rFonts w:eastAsia="Calibri"/>
          <w:b/>
          <w:lang w:eastAsia="en-US"/>
        </w:rPr>
        <w:t>Pētniecības un attīstības darbi</w:t>
      </w:r>
    </w:p>
    <w:p w14:paraId="3D72DC13" w14:textId="41EBDAB9" w:rsidR="00DB4D90" w:rsidRPr="004D132F" w:rsidRDefault="003741D5" w:rsidP="003F5AB7">
      <w:pPr>
        <w:ind w:firstLine="709"/>
        <w:rPr>
          <w:rFonts w:eastAsia="Calibri"/>
          <w:lang w:eastAsia="en-US"/>
        </w:rPr>
      </w:pPr>
      <w:r w:rsidRPr="004D132F">
        <w:rPr>
          <w:rFonts w:eastAsia="Calibri"/>
          <w:lang w:eastAsia="en-US"/>
        </w:rPr>
        <w:t>La</w:t>
      </w:r>
      <w:r w:rsidR="003F5AB7" w:rsidRPr="004D132F">
        <w:rPr>
          <w:rFonts w:eastAsia="Calibri"/>
          <w:lang w:eastAsia="en-US"/>
        </w:rPr>
        <w:t>i noskaidrotu iedzīvotāju apmierinātību ar dzīvi Limbažu novadā, izvērtētu pašvaldības paveikto un sniegtos pakalpojumus, kā arī apzinātu iedzīvotāju viedokli par būtiskākajām nākotnes attīstības prioritātēm, katru gadu tiek veikt</w:t>
      </w:r>
      <w:r w:rsidR="00C807C3" w:rsidRPr="004D132F">
        <w:rPr>
          <w:rFonts w:eastAsia="Calibri"/>
          <w:lang w:eastAsia="en-US"/>
        </w:rPr>
        <w:t>a</w:t>
      </w:r>
      <w:r w:rsidR="003F5AB7" w:rsidRPr="004D132F">
        <w:rPr>
          <w:rFonts w:eastAsia="Calibri"/>
          <w:lang w:eastAsia="en-US"/>
        </w:rPr>
        <w:t xml:space="preserve"> iedzīvotāju aptauja. </w:t>
      </w:r>
    </w:p>
    <w:p w14:paraId="7A71AC13" w14:textId="77777777" w:rsidR="00DB4D90" w:rsidRPr="004D132F" w:rsidRDefault="00DB4D90" w:rsidP="00DB4D90">
      <w:pPr>
        <w:ind w:firstLine="709"/>
        <w:rPr>
          <w:rFonts w:eastAsia="Calibri"/>
          <w:lang w:eastAsia="en-US"/>
        </w:rPr>
      </w:pPr>
    </w:p>
    <w:p w14:paraId="75E359AC" w14:textId="77777777" w:rsidR="00DB4D90" w:rsidRPr="004D132F" w:rsidRDefault="003741D5" w:rsidP="00DB4D90">
      <w:pPr>
        <w:numPr>
          <w:ilvl w:val="0"/>
          <w:numId w:val="2"/>
        </w:numPr>
        <w:spacing w:after="200" w:line="259" w:lineRule="auto"/>
        <w:contextualSpacing/>
        <w:jc w:val="left"/>
        <w:rPr>
          <w:rFonts w:eastAsia="Calibri"/>
          <w:b/>
          <w:lang w:eastAsia="en-US"/>
        </w:rPr>
      </w:pPr>
      <w:r w:rsidRPr="004D132F">
        <w:rPr>
          <w:rFonts w:eastAsia="Calibri"/>
          <w:b/>
          <w:lang w:eastAsia="en-US"/>
        </w:rPr>
        <w:t>Finanšu instrumentu izmantošana un finanšu riska vadības mērķi</w:t>
      </w:r>
    </w:p>
    <w:p w14:paraId="2DF41698" w14:textId="77777777" w:rsidR="00DB4D90" w:rsidRPr="004D132F" w:rsidRDefault="003741D5" w:rsidP="00D87A82">
      <w:pPr>
        <w:ind w:firstLine="720"/>
        <w:rPr>
          <w:rFonts w:eastAsia="Calibri"/>
          <w:lang w:eastAsia="en-US"/>
        </w:rPr>
      </w:pPr>
      <w:r w:rsidRPr="004D132F">
        <w:rPr>
          <w:rFonts w:eastAsia="Calibri"/>
          <w:lang w:eastAsia="en-US"/>
        </w:rPr>
        <w:t>Lai mazinātu risku un neskaidru apstākļu ietekmi, Limbažu novada pašvaldība ievēro finanšu disciplīnu budžeta plānošanā un izpildē.</w:t>
      </w:r>
    </w:p>
    <w:p w14:paraId="0813897B" w14:textId="77777777" w:rsidR="00DB4D90" w:rsidRPr="004D132F" w:rsidRDefault="003741D5" w:rsidP="00DB4D90">
      <w:pPr>
        <w:ind w:right="-57" w:firstLine="720"/>
        <w:rPr>
          <w:lang w:eastAsia="en-US"/>
        </w:rPr>
      </w:pPr>
      <w:r w:rsidRPr="004D132F">
        <w:rPr>
          <w:bCs/>
          <w:lang w:eastAsia="en-US"/>
        </w:rPr>
        <w:t xml:space="preserve">Pašvaldības naudas līdzekļi ir izvietoti pazīstamās Latvijas finanšu institūcijās un Valsts kasē. </w:t>
      </w:r>
      <w:r w:rsidRPr="004D132F">
        <w:rPr>
          <w:lang w:eastAsia="en-US"/>
        </w:rPr>
        <w:t>Pašvaldības vienīgais finanšu kreditors ir Latvijas Republikas Valsts kase, kas kreditē ilgtermiņa un īstermiņa finanšu darījumus atbilstoši Latvijas Republikas normatīvajos aktos noteiktajai kārtībai.</w:t>
      </w:r>
    </w:p>
    <w:p w14:paraId="708DF95D" w14:textId="5B1D23C5" w:rsidR="00DB4D90" w:rsidRPr="004D132F" w:rsidRDefault="003741D5" w:rsidP="00DB4D90">
      <w:pPr>
        <w:ind w:right="-57" w:firstLine="720"/>
        <w:rPr>
          <w:bCs/>
          <w:lang w:eastAsia="en-US"/>
        </w:rPr>
      </w:pPr>
      <w:r w:rsidRPr="004D132F">
        <w:rPr>
          <w:lang w:eastAsia="en-US"/>
        </w:rPr>
        <w:lastRenderedPageBreak/>
        <w:t xml:space="preserve">Pārskata gadā </w:t>
      </w:r>
      <w:r w:rsidR="00C807C3" w:rsidRPr="004D132F">
        <w:rPr>
          <w:lang w:eastAsia="en-US"/>
        </w:rPr>
        <w:t>p</w:t>
      </w:r>
      <w:r w:rsidRPr="004D132F">
        <w:rPr>
          <w:lang w:eastAsia="en-US"/>
        </w:rPr>
        <w:t xml:space="preserve">ašvaldība </w:t>
      </w:r>
      <w:r w:rsidRPr="004D132F">
        <w:rPr>
          <w:bCs/>
          <w:lang w:eastAsia="en-US"/>
        </w:rPr>
        <w:t xml:space="preserve">turpināja īstenot regulāru </w:t>
      </w:r>
      <w:r w:rsidR="00C807C3" w:rsidRPr="004D132F">
        <w:rPr>
          <w:bCs/>
          <w:lang w:eastAsia="en-US"/>
        </w:rPr>
        <w:t>p</w:t>
      </w:r>
      <w:r w:rsidRPr="004D132F">
        <w:rPr>
          <w:bCs/>
          <w:lang w:eastAsia="en-US"/>
        </w:rPr>
        <w:t xml:space="preserve">ašvaldības budžeta izdevumu pārraudzības politiku un ilgtermiņa finanšu vadības politiku, tādējādi nodrošinot finanšu resursu pietiekamību noteikto </w:t>
      </w:r>
      <w:r w:rsidR="00C807C3" w:rsidRPr="004D132F">
        <w:rPr>
          <w:bCs/>
          <w:lang w:eastAsia="en-US"/>
        </w:rPr>
        <w:t>p</w:t>
      </w:r>
      <w:r w:rsidRPr="004D132F">
        <w:rPr>
          <w:bCs/>
          <w:lang w:eastAsia="en-US"/>
        </w:rPr>
        <w:t>ašvaldības funkciju realizācijai.</w:t>
      </w:r>
    </w:p>
    <w:p w14:paraId="11A46225" w14:textId="77777777" w:rsidR="00DB4D90" w:rsidRPr="004D132F" w:rsidRDefault="00DB4D90" w:rsidP="00DB4D90">
      <w:pPr>
        <w:ind w:right="-57" w:firstLine="720"/>
        <w:rPr>
          <w:bCs/>
          <w:lang w:eastAsia="en-US"/>
        </w:rPr>
      </w:pPr>
    </w:p>
    <w:p w14:paraId="6A55D492" w14:textId="77777777" w:rsidR="00DB4D90" w:rsidRPr="004D132F" w:rsidRDefault="003741D5" w:rsidP="000E4826">
      <w:pPr>
        <w:numPr>
          <w:ilvl w:val="0"/>
          <w:numId w:val="2"/>
        </w:numPr>
        <w:spacing w:after="160" w:line="259" w:lineRule="auto"/>
        <w:ind w:right="-57"/>
        <w:contextualSpacing/>
        <w:jc w:val="center"/>
        <w:rPr>
          <w:b/>
          <w:bCs/>
          <w:lang w:eastAsia="en-US"/>
        </w:rPr>
      </w:pPr>
      <w:r w:rsidRPr="004D132F">
        <w:rPr>
          <w:b/>
          <w:bCs/>
          <w:lang w:eastAsia="en-US"/>
        </w:rPr>
        <w:t>Citi publiski pieejamie dokumenti, kas sniedz informāciju par pašvaldības darbību</w:t>
      </w:r>
    </w:p>
    <w:p w14:paraId="1DC493AB" w14:textId="38D9C9CC" w:rsidR="005153C9" w:rsidRPr="00D87A82" w:rsidRDefault="005153C9" w:rsidP="000E4826">
      <w:pPr>
        <w:ind w:firstLine="720"/>
        <w:rPr>
          <w:color w:val="000000" w:themeColor="text1"/>
        </w:rPr>
      </w:pPr>
      <w:r w:rsidRPr="00D87A82">
        <w:rPr>
          <w:bCs/>
          <w:color w:val="000000" w:themeColor="text1"/>
          <w:lang w:eastAsia="en-US"/>
        </w:rPr>
        <w:t xml:space="preserve">Ar informāciju par Limbažu novada pašvaldības darbību iespējams iepazīties publiskajā pārskatā, </w:t>
      </w:r>
      <w:r w:rsidRPr="00D87A82">
        <w:rPr>
          <w:color w:val="000000" w:themeColor="text1"/>
        </w:rPr>
        <w:t>pašvaldības attīstības plānošanas dokumentos – Limbažu novada Attīstības programmā 2022.-2028. gadam, Limbažu novada Attīstības programmas 2022.-2028. gadam ietvaros apstiprinātajā Rīcības plānā 2025.-2027. gadam un Investīciju plānā 2025.-2027. gadam, izstrādātajā Limbažu novada Ilgtspējīgas attīstības stratēģijā 2022.-2046.</w:t>
      </w:r>
      <w:r w:rsidR="004E536A">
        <w:rPr>
          <w:color w:val="000000" w:themeColor="text1"/>
        </w:rPr>
        <w:t xml:space="preserve"> </w:t>
      </w:r>
      <w:r w:rsidRPr="00D87A82">
        <w:rPr>
          <w:color w:val="000000" w:themeColor="text1"/>
        </w:rPr>
        <w:t xml:space="preserve">gadam un dokumentos, kuri ievietoti Limbažu novada pašvaldības oficiālajā tīmekļa vietnē </w:t>
      </w:r>
      <w:hyperlink r:id="rId9" w:history="1">
        <w:r w:rsidRPr="00D87A82">
          <w:rPr>
            <w:color w:val="000000" w:themeColor="text1"/>
            <w:u w:val="single"/>
          </w:rPr>
          <w:t>www.limbazunovads.lv</w:t>
        </w:r>
      </w:hyperlink>
      <w:r w:rsidRPr="00D87A82">
        <w:rPr>
          <w:color w:val="000000" w:themeColor="text1"/>
        </w:rPr>
        <w:t>.</w:t>
      </w:r>
    </w:p>
    <w:p w14:paraId="26C25EBB" w14:textId="77777777" w:rsidR="00310AAF" w:rsidRDefault="00310AAF" w:rsidP="00310AAF">
      <w:pPr>
        <w:tabs>
          <w:tab w:val="left" w:pos="490"/>
        </w:tabs>
        <w:rPr>
          <w:lang w:eastAsia="en-US"/>
        </w:rPr>
      </w:pPr>
    </w:p>
    <w:p w14:paraId="3296F3EE" w14:textId="77777777" w:rsidR="000E4826" w:rsidRPr="004D132F" w:rsidRDefault="000E4826" w:rsidP="00310AAF">
      <w:pPr>
        <w:tabs>
          <w:tab w:val="left" w:pos="490"/>
        </w:tabs>
        <w:rPr>
          <w:lang w:eastAsia="en-US"/>
        </w:rPr>
      </w:pP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37F87" w:rsidRPr="004D132F" w14:paraId="6523EE70" w14:textId="77777777" w:rsidTr="00310AAF">
        <w:tc>
          <w:tcPr>
            <w:tcW w:w="4814" w:type="dxa"/>
            <w:hideMark/>
          </w:tcPr>
          <w:p w14:paraId="09B8E482" w14:textId="77777777" w:rsidR="00DB4D90" w:rsidRPr="00D87A82" w:rsidRDefault="003741D5">
            <w:pPr>
              <w:tabs>
                <w:tab w:val="left" w:pos="490"/>
              </w:tabs>
              <w:rPr>
                <w:lang w:eastAsia="en-US"/>
              </w:rPr>
            </w:pPr>
            <w:r w:rsidRPr="00D87A82">
              <w:rPr>
                <w:lang w:eastAsia="en-US"/>
              </w:rPr>
              <w:t xml:space="preserve">Limbažu novada pašvaldības </w:t>
            </w:r>
          </w:p>
          <w:p w14:paraId="15230806" w14:textId="77777777" w:rsidR="00310AAF" w:rsidRPr="004D132F" w:rsidRDefault="003741D5">
            <w:pPr>
              <w:tabs>
                <w:tab w:val="left" w:pos="490"/>
              </w:tabs>
              <w:rPr>
                <w:lang w:eastAsia="en-US"/>
              </w:rPr>
            </w:pPr>
            <w:r w:rsidRPr="00D87A82">
              <w:rPr>
                <w:lang w:eastAsia="en-US"/>
              </w:rPr>
              <w:t>Domes priekšsēdētāj</w:t>
            </w:r>
            <w:r w:rsidR="007F1D97" w:rsidRPr="00D87A82">
              <w:rPr>
                <w:lang w:eastAsia="en-US"/>
              </w:rPr>
              <w:t>a</w:t>
            </w:r>
          </w:p>
        </w:tc>
        <w:tc>
          <w:tcPr>
            <w:tcW w:w="4814" w:type="dxa"/>
            <w:hideMark/>
          </w:tcPr>
          <w:p w14:paraId="7BF79BE1" w14:textId="77777777" w:rsidR="00310AAF" w:rsidRPr="004D132F" w:rsidRDefault="007F1D97">
            <w:pPr>
              <w:tabs>
                <w:tab w:val="left" w:pos="490"/>
              </w:tabs>
              <w:jc w:val="right"/>
              <w:rPr>
                <w:lang w:eastAsia="en-US"/>
              </w:rPr>
            </w:pPr>
            <w:r w:rsidRPr="004D132F">
              <w:rPr>
                <w:lang w:eastAsia="en-US"/>
              </w:rPr>
              <w:t xml:space="preserve">Sigita </w:t>
            </w:r>
            <w:proofErr w:type="spellStart"/>
            <w:r w:rsidRPr="004D132F">
              <w:rPr>
                <w:lang w:eastAsia="en-US"/>
              </w:rPr>
              <w:t>Upmale</w:t>
            </w:r>
            <w:proofErr w:type="spellEnd"/>
          </w:p>
        </w:tc>
      </w:tr>
    </w:tbl>
    <w:p w14:paraId="2E7F2783" w14:textId="77777777" w:rsidR="00310AAF" w:rsidRPr="004D132F" w:rsidRDefault="00310AAF" w:rsidP="00310AAF">
      <w:pPr>
        <w:tabs>
          <w:tab w:val="left" w:pos="490"/>
        </w:tabs>
        <w:rPr>
          <w:lang w:eastAsia="en-US"/>
        </w:rPr>
      </w:pPr>
    </w:p>
    <w:p w14:paraId="5F1BAAD9" w14:textId="77777777" w:rsidR="00310AAF" w:rsidRPr="004D132F" w:rsidRDefault="00310AAF" w:rsidP="00310AAF">
      <w:pPr>
        <w:tabs>
          <w:tab w:val="left" w:pos="490"/>
        </w:tabs>
        <w:rPr>
          <w:lang w:eastAsia="en-US"/>
        </w:rPr>
      </w:pPr>
    </w:p>
    <w:p w14:paraId="28B5D6CB" w14:textId="1FCCB8BA" w:rsidR="00DB4D90" w:rsidRPr="00D87A82" w:rsidRDefault="008260D8" w:rsidP="00DB4D90">
      <w:pPr>
        <w:jc w:val="left"/>
        <w:rPr>
          <w:sz w:val="20"/>
          <w:szCs w:val="20"/>
          <w:lang w:eastAsia="en-US"/>
        </w:rPr>
      </w:pPr>
      <w:r w:rsidRPr="00D87A82">
        <w:rPr>
          <w:sz w:val="20"/>
          <w:szCs w:val="20"/>
          <w:lang w:eastAsia="en-US"/>
        </w:rPr>
        <w:t xml:space="preserve">Artis </w:t>
      </w:r>
      <w:proofErr w:type="spellStart"/>
      <w:r w:rsidRPr="00D87A82">
        <w:rPr>
          <w:sz w:val="20"/>
          <w:szCs w:val="20"/>
          <w:lang w:eastAsia="en-US"/>
        </w:rPr>
        <w:t>Ārgalis</w:t>
      </w:r>
      <w:proofErr w:type="spellEnd"/>
      <w:r w:rsidR="000E4826">
        <w:rPr>
          <w:sz w:val="20"/>
          <w:szCs w:val="20"/>
          <w:lang w:eastAsia="en-US"/>
        </w:rPr>
        <w:t xml:space="preserve"> </w:t>
      </w:r>
      <w:bookmarkStart w:id="2" w:name="_GoBack"/>
      <w:bookmarkEnd w:id="2"/>
      <w:r w:rsidR="003741D5" w:rsidRPr="00D87A82">
        <w:rPr>
          <w:sz w:val="20"/>
          <w:szCs w:val="20"/>
          <w:lang w:eastAsia="en-US"/>
        </w:rPr>
        <w:t>2</w:t>
      </w:r>
      <w:r w:rsidRPr="00D87A82">
        <w:rPr>
          <w:sz w:val="20"/>
          <w:szCs w:val="20"/>
          <w:lang w:eastAsia="en-US"/>
        </w:rPr>
        <w:t>9234565</w:t>
      </w:r>
    </w:p>
    <w:p w14:paraId="74833C51" w14:textId="6541763F" w:rsidR="001F5BF3" w:rsidRPr="00D87A82" w:rsidRDefault="000E4826" w:rsidP="000E4826">
      <w:pPr>
        <w:jc w:val="left"/>
      </w:pPr>
      <w:r>
        <w:rPr>
          <w:sz w:val="20"/>
          <w:szCs w:val="20"/>
          <w:lang w:eastAsia="en-US"/>
        </w:rPr>
        <w:t>a</w:t>
      </w:r>
      <w:r w:rsidR="008260D8" w:rsidRPr="00D87A82">
        <w:rPr>
          <w:sz w:val="20"/>
          <w:szCs w:val="20"/>
          <w:lang w:eastAsia="en-US"/>
        </w:rPr>
        <w:t>rtis.argalis</w:t>
      </w:r>
      <w:r w:rsidR="003741D5" w:rsidRPr="00D87A82">
        <w:rPr>
          <w:sz w:val="20"/>
          <w:szCs w:val="20"/>
          <w:lang w:eastAsia="en-US"/>
        </w:rPr>
        <w:t>@limbazunovads.lv</w:t>
      </w:r>
    </w:p>
    <w:sectPr w:rsidR="001F5BF3" w:rsidRPr="00D87A82" w:rsidSect="00B71F4C">
      <w:footerReference w:type="default" r:id="rId10"/>
      <w:footerReference w:type="first" r:id="rId11"/>
      <w:type w:val="continuous"/>
      <w:pgSz w:w="11906" w:h="16838"/>
      <w:pgMar w:top="1134" w:right="567" w:bottom="1693" w:left="1701" w:header="720" w:footer="113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59A3D" w14:textId="77777777" w:rsidR="009B5438" w:rsidRDefault="009B5438">
      <w:r>
        <w:separator/>
      </w:r>
    </w:p>
  </w:endnote>
  <w:endnote w:type="continuationSeparator" w:id="0">
    <w:p w14:paraId="1AEEA770" w14:textId="77777777" w:rsidR="009B5438" w:rsidRDefault="009B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05343" w14:textId="77777777" w:rsidR="000A5041" w:rsidRDefault="003741D5">
    <w:pPr>
      <w:pStyle w:val="Kjene"/>
      <w:jc w:val="center"/>
    </w:pPr>
    <w:r>
      <w:fldChar w:fldCharType="begin"/>
    </w:r>
    <w:r>
      <w:instrText xml:space="preserve"> PAGE </w:instrText>
    </w:r>
    <w:r>
      <w:fldChar w:fldCharType="separate"/>
    </w:r>
    <w:r w:rsidR="000E4826">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EDAB0" w14:textId="77777777" w:rsidR="000A5041" w:rsidRDefault="003741D5">
    <w:pPr>
      <w:pStyle w:val="Kjene"/>
      <w:jc w:val="center"/>
    </w:pPr>
    <w:r>
      <w:fldChar w:fldCharType="begin"/>
    </w:r>
    <w:r>
      <w:instrText xml:space="preserve"> PAGE </w:instrText>
    </w:r>
    <w:r>
      <w:fldChar w:fldCharType="separate"/>
    </w:r>
    <w:r w:rsidR="000E482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DEDF3" w14:textId="77777777" w:rsidR="009B5438" w:rsidRDefault="009B5438">
      <w:r>
        <w:separator/>
      </w:r>
    </w:p>
  </w:footnote>
  <w:footnote w:type="continuationSeparator" w:id="0">
    <w:p w14:paraId="200C58AF" w14:textId="77777777" w:rsidR="009B5438" w:rsidRDefault="009B5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1D"/>
    <w:multiLevelType w:val="multilevel"/>
    <w:tmpl w:val="839A17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5D256C2"/>
    <w:multiLevelType w:val="hybridMultilevel"/>
    <w:tmpl w:val="2644739A"/>
    <w:lvl w:ilvl="0" w:tplc="BCD83F76">
      <w:start w:val="1"/>
      <w:numFmt w:val="bullet"/>
      <w:lvlText w:val=""/>
      <w:lvlJc w:val="left"/>
      <w:pPr>
        <w:ind w:left="720" w:hanging="360"/>
      </w:pPr>
      <w:rPr>
        <w:rFonts w:ascii="Symbol" w:hAnsi="Symbol" w:hint="default"/>
      </w:rPr>
    </w:lvl>
    <w:lvl w:ilvl="1" w:tplc="E94808F0" w:tentative="1">
      <w:start w:val="1"/>
      <w:numFmt w:val="bullet"/>
      <w:lvlText w:val="o"/>
      <w:lvlJc w:val="left"/>
      <w:pPr>
        <w:ind w:left="1440" w:hanging="360"/>
      </w:pPr>
      <w:rPr>
        <w:rFonts w:ascii="Courier New" w:hAnsi="Courier New" w:cs="Courier New" w:hint="default"/>
      </w:rPr>
    </w:lvl>
    <w:lvl w:ilvl="2" w:tplc="26AA9A7E" w:tentative="1">
      <w:start w:val="1"/>
      <w:numFmt w:val="bullet"/>
      <w:lvlText w:val=""/>
      <w:lvlJc w:val="left"/>
      <w:pPr>
        <w:ind w:left="2160" w:hanging="360"/>
      </w:pPr>
      <w:rPr>
        <w:rFonts w:ascii="Wingdings" w:hAnsi="Wingdings" w:hint="default"/>
      </w:rPr>
    </w:lvl>
    <w:lvl w:ilvl="3" w:tplc="71D45E88" w:tentative="1">
      <w:start w:val="1"/>
      <w:numFmt w:val="bullet"/>
      <w:lvlText w:val=""/>
      <w:lvlJc w:val="left"/>
      <w:pPr>
        <w:ind w:left="2880" w:hanging="360"/>
      </w:pPr>
      <w:rPr>
        <w:rFonts w:ascii="Symbol" w:hAnsi="Symbol" w:hint="default"/>
      </w:rPr>
    </w:lvl>
    <w:lvl w:ilvl="4" w:tplc="232CA8E2" w:tentative="1">
      <w:start w:val="1"/>
      <w:numFmt w:val="bullet"/>
      <w:lvlText w:val="o"/>
      <w:lvlJc w:val="left"/>
      <w:pPr>
        <w:ind w:left="3600" w:hanging="360"/>
      </w:pPr>
      <w:rPr>
        <w:rFonts w:ascii="Courier New" w:hAnsi="Courier New" w:cs="Courier New" w:hint="default"/>
      </w:rPr>
    </w:lvl>
    <w:lvl w:ilvl="5" w:tplc="6396D744" w:tentative="1">
      <w:start w:val="1"/>
      <w:numFmt w:val="bullet"/>
      <w:lvlText w:val=""/>
      <w:lvlJc w:val="left"/>
      <w:pPr>
        <w:ind w:left="4320" w:hanging="360"/>
      </w:pPr>
      <w:rPr>
        <w:rFonts w:ascii="Wingdings" w:hAnsi="Wingdings" w:hint="default"/>
      </w:rPr>
    </w:lvl>
    <w:lvl w:ilvl="6" w:tplc="EAFE9C9E" w:tentative="1">
      <w:start w:val="1"/>
      <w:numFmt w:val="bullet"/>
      <w:lvlText w:val=""/>
      <w:lvlJc w:val="left"/>
      <w:pPr>
        <w:ind w:left="5040" w:hanging="360"/>
      </w:pPr>
      <w:rPr>
        <w:rFonts w:ascii="Symbol" w:hAnsi="Symbol" w:hint="default"/>
      </w:rPr>
    </w:lvl>
    <w:lvl w:ilvl="7" w:tplc="D5DA9872" w:tentative="1">
      <w:start w:val="1"/>
      <w:numFmt w:val="bullet"/>
      <w:lvlText w:val="o"/>
      <w:lvlJc w:val="left"/>
      <w:pPr>
        <w:ind w:left="5760" w:hanging="360"/>
      </w:pPr>
      <w:rPr>
        <w:rFonts w:ascii="Courier New" w:hAnsi="Courier New" w:cs="Courier New" w:hint="default"/>
      </w:rPr>
    </w:lvl>
    <w:lvl w:ilvl="8" w:tplc="D6E6F6AE" w:tentative="1">
      <w:start w:val="1"/>
      <w:numFmt w:val="bullet"/>
      <w:lvlText w:val=""/>
      <w:lvlJc w:val="left"/>
      <w:pPr>
        <w:ind w:left="6480" w:hanging="360"/>
      </w:pPr>
      <w:rPr>
        <w:rFonts w:ascii="Wingdings" w:hAnsi="Wingdings" w:hint="default"/>
      </w:rPr>
    </w:lvl>
  </w:abstractNum>
  <w:abstractNum w:abstractNumId="2" w15:restartNumberingAfterBreak="0">
    <w:nsid w:val="4CBC1A91"/>
    <w:multiLevelType w:val="hybridMultilevel"/>
    <w:tmpl w:val="E8B870D0"/>
    <w:lvl w:ilvl="0" w:tplc="195E7B9C">
      <w:start w:val="1"/>
      <w:numFmt w:val="decimal"/>
      <w:lvlText w:val="%1."/>
      <w:lvlJc w:val="left"/>
      <w:pPr>
        <w:ind w:left="1440" w:hanging="360"/>
      </w:pPr>
      <w:rPr>
        <w:i w:val="0"/>
      </w:rPr>
    </w:lvl>
    <w:lvl w:ilvl="1" w:tplc="B6CA1156" w:tentative="1">
      <w:start w:val="1"/>
      <w:numFmt w:val="lowerLetter"/>
      <w:lvlText w:val="%2."/>
      <w:lvlJc w:val="left"/>
      <w:pPr>
        <w:ind w:left="2160" w:hanging="360"/>
      </w:pPr>
    </w:lvl>
    <w:lvl w:ilvl="2" w:tplc="5CDAB5CE" w:tentative="1">
      <w:start w:val="1"/>
      <w:numFmt w:val="lowerRoman"/>
      <w:lvlText w:val="%3."/>
      <w:lvlJc w:val="right"/>
      <w:pPr>
        <w:ind w:left="2880" w:hanging="180"/>
      </w:pPr>
    </w:lvl>
    <w:lvl w:ilvl="3" w:tplc="260E50AE" w:tentative="1">
      <w:start w:val="1"/>
      <w:numFmt w:val="decimal"/>
      <w:lvlText w:val="%4."/>
      <w:lvlJc w:val="left"/>
      <w:pPr>
        <w:ind w:left="3600" w:hanging="360"/>
      </w:pPr>
    </w:lvl>
    <w:lvl w:ilvl="4" w:tplc="7F7AEBC4" w:tentative="1">
      <w:start w:val="1"/>
      <w:numFmt w:val="lowerLetter"/>
      <w:lvlText w:val="%5."/>
      <w:lvlJc w:val="left"/>
      <w:pPr>
        <w:ind w:left="4320" w:hanging="360"/>
      </w:pPr>
    </w:lvl>
    <w:lvl w:ilvl="5" w:tplc="5A34EC74" w:tentative="1">
      <w:start w:val="1"/>
      <w:numFmt w:val="lowerRoman"/>
      <w:lvlText w:val="%6."/>
      <w:lvlJc w:val="right"/>
      <w:pPr>
        <w:ind w:left="5040" w:hanging="180"/>
      </w:pPr>
    </w:lvl>
    <w:lvl w:ilvl="6" w:tplc="DD78E0BE" w:tentative="1">
      <w:start w:val="1"/>
      <w:numFmt w:val="decimal"/>
      <w:lvlText w:val="%7."/>
      <w:lvlJc w:val="left"/>
      <w:pPr>
        <w:ind w:left="5760" w:hanging="360"/>
      </w:pPr>
    </w:lvl>
    <w:lvl w:ilvl="7" w:tplc="758ACD70" w:tentative="1">
      <w:start w:val="1"/>
      <w:numFmt w:val="lowerLetter"/>
      <w:lvlText w:val="%8."/>
      <w:lvlJc w:val="left"/>
      <w:pPr>
        <w:ind w:left="6480" w:hanging="360"/>
      </w:pPr>
    </w:lvl>
    <w:lvl w:ilvl="8" w:tplc="F9EC7128" w:tentative="1">
      <w:start w:val="1"/>
      <w:numFmt w:val="lowerRoman"/>
      <w:lvlText w:val="%9."/>
      <w:lvlJc w:val="right"/>
      <w:pPr>
        <w:ind w:left="7200" w:hanging="180"/>
      </w:pPr>
    </w:lvl>
  </w:abstractNum>
  <w:abstractNum w:abstractNumId="3" w15:restartNumberingAfterBreak="0">
    <w:nsid w:val="4DEF1BB5"/>
    <w:multiLevelType w:val="hybridMultilevel"/>
    <w:tmpl w:val="5B7ADFE0"/>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4" w15:restartNumberingAfterBreak="0">
    <w:nsid w:val="4F31405B"/>
    <w:multiLevelType w:val="hybridMultilevel"/>
    <w:tmpl w:val="4F6C5A88"/>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5" w15:restartNumberingAfterBreak="0">
    <w:nsid w:val="56C91692"/>
    <w:multiLevelType w:val="hybridMultilevel"/>
    <w:tmpl w:val="3B6A9FB0"/>
    <w:lvl w:ilvl="0" w:tplc="BC0C94FA">
      <w:start w:val="1"/>
      <w:numFmt w:val="bullet"/>
      <w:lvlText w:val=""/>
      <w:lvlJc w:val="left"/>
      <w:pPr>
        <w:ind w:left="720" w:hanging="360"/>
      </w:pPr>
      <w:rPr>
        <w:rFonts w:ascii="Symbol" w:hAnsi="Symbol" w:hint="default"/>
      </w:rPr>
    </w:lvl>
    <w:lvl w:ilvl="1" w:tplc="A726C764" w:tentative="1">
      <w:start w:val="1"/>
      <w:numFmt w:val="bullet"/>
      <w:lvlText w:val="o"/>
      <w:lvlJc w:val="left"/>
      <w:pPr>
        <w:ind w:left="1440" w:hanging="360"/>
      </w:pPr>
      <w:rPr>
        <w:rFonts w:ascii="Courier New" w:hAnsi="Courier New" w:cs="Courier New" w:hint="default"/>
      </w:rPr>
    </w:lvl>
    <w:lvl w:ilvl="2" w:tplc="F43A044C" w:tentative="1">
      <w:start w:val="1"/>
      <w:numFmt w:val="bullet"/>
      <w:lvlText w:val=""/>
      <w:lvlJc w:val="left"/>
      <w:pPr>
        <w:ind w:left="2160" w:hanging="360"/>
      </w:pPr>
      <w:rPr>
        <w:rFonts w:ascii="Wingdings" w:hAnsi="Wingdings" w:hint="default"/>
      </w:rPr>
    </w:lvl>
    <w:lvl w:ilvl="3" w:tplc="2CA648F4" w:tentative="1">
      <w:start w:val="1"/>
      <w:numFmt w:val="bullet"/>
      <w:lvlText w:val=""/>
      <w:lvlJc w:val="left"/>
      <w:pPr>
        <w:ind w:left="2880" w:hanging="360"/>
      </w:pPr>
      <w:rPr>
        <w:rFonts w:ascii="Symbol" w:hAnsi="Symbol" w:hint="default"/>
      </w:rPr>
    </w:lvl>
    <w:lvl w:ilvl="4" w:tplc="37307974" w:tentative="1">
      <w:start w:val="1"/>
      <w:numFmt w:val="bullet"/>
      <w:lvlText w:val="o"/>
      <w:lvlJc w:val="left"/>
      <w:pPr>
        <w:ind w:left="3600" w:hanging="360"/>
      </w:pPr>
      <w:rPr>
        <w:rFonts w:ascii="Courier New" w:hAnsi="Courier New" w:cs="Courier New" w:hint="default"/>
      </w:rPr>
    </w:lvl>
    <w:lvl w:ilvl="5" w:tplc="CBFAADB0" w:tentative="1">
      <w:start w:val="1"/>
      <w:numFmt w:val="bullet"/>
      <w:lvlText w:val=""/>
      <w:lvlJc w:val="left"/>
      <w:pPr>
        <w:ind w:left="4320" w:hanging="360"/>
      </w:pPr>
      <w:rPr>
        <w:rFonts w:ascii="Wingdings" w:hAnsi="Wingdings" w:hint="default"/>
      </w:rPr>
    </w:lvl>
    <w:lvl w:ilvl="6" w:tplc="BCFA5386" w:tentative="1">
      <w:start w:val="1"/>
      <w:numFmt w:val="bullet"/>
      <w:lvlText w:val=""/>
      <w:lvlJc w:val="left"/>
      <w:pPr>
        <w:ind w:left="5040" w:hanging="360"/>
      </w:pPr>
      <w:rPr>
        <w:rFonts w:ascii="Symbol" w:hAnsi="Symbol" w:hint="default"/>
      </w:rPr>
    </w:lvl>
    <w:lvl w:ilvl="7" w:tplc="9208C13A" w:tentative="1">
      <w:start w:val="1"/>
      <w:numFmt w:val="bullet"/>
      <w:lvlText w:val="o"/>
      <w:lvlJc w:val="left"/>
      <w:pPr>
        <w:ind w:left="5760" w:hanging="360"/>
      </w:pPr>
      <w:rPr>
        <w:rFonts w:ascii="Courier New" w:hAnsi="Courier New" w:cs="Courier New" w:hint="default"/>
      </w:rPr>
    </w:lvl>
    <w:lvl w:ilvl="8" w:tplc="563A402A" w:tentative="1">
      <w:start w:val="1"/>
      <w:numFmt w:val="bullet"/>
      <w:lvlText w:val=""/>
      <w:lvlJc w:val="left"/>
      <w:pPr>
        <w:ind w:left="6480" w:hanging="360"/>
      </w:pPr>
      <w:rPr>
        <w:rFonts w:ascii="Wingdings" w:hAnsi="Wingdings" w:hint="default"/>
      </w:rPr>
    </w:lvl>
  </w:abstractNum>
  <w:abstractNum w:abstractNumId="6" w15:restartNumberingAfterBreak="0">
    <w:nsid w:val="58E756AC"/>
    <w:multiLevelType w:val="hybridMultilevel"/>
    <w:tmpl w:val="7B803F74"/>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1457E"/>
    <w:rsid w:val="0002753A"/>
    <w:rsid w:val="00032B17"/>
    <w:rsid w:val="000625F8"/>
    <w:rsid w:val="000661EA"/>
    <w:rsid w:val="00070CA9"/>
    <w:rsid w:val="00070E52"/>
    <w:rsid w:val="0008534C"/>
    <w:rsid w:val="0009600B"/>
    <w:rsid w:val="000A3A6F"/>
    <w:rsid w:val="000A5041"/>
    <w:rsid w:val="000A73A8"/>
    <w:rsid w:val="000B7A18"/>
    <w:rsid w:val="000C191E"/>
    <w:rsid w:val="000C27AA"/>
    <w:rsid w:val="000E1966"/>
    <w:rsid w:val="000E4826"/>
    <w:rsid w:val="000F1262"/>
    <w:rsid w:val="00104135"/>
    <w:rsid w:val="00131843"/>
    <w:rsid w:val="00151E0F"/>
    <w:rsid w:val="0015586B"/>
    <w:rsid w:val="0017651E"/>
    <w:rsid w:val="001C2580"/>
    <w:rsid w:val="001C7365"/>
    <w:rsid w:val="001D5338"/>
    <w:rsid w:val="001F2CC9"/>
    <w:rsid w:val="001F3440"/>
    <w:rsid w:val="001F5BF3"/>
    <w:rsid w:val="0020414D"/>
    <w:rsid w:val="002300A6"/>
    <w:rsid w:val="002705AD"/>
    <w:rsid w:val="00280949"/>
    <w:rsid w:val="00291455"/>
    <w:rsid w:val="002A0B0B"/>
    <w:rsid w:val="002C146E"/>
    <w:rsid w:val="002C417F"/>
    <w:rsid w:val="002E5367"/>
    <w:rsid w:val="002F6C12"/>
    <w:rsid w:val="00306D93"/>
    <w:rsid w:val="00310AAF"/>
    <w:rsid w:val="00314AB1"/>
    <w:rsid w:val="00334E8F"/>
    <w:rsid w:val="00351A80"/>
    <w:rsid w:val="003570D2"/>
    <w:rsid w:val="003741D5"/>
    <w:rsid w:val="00397CED"/>
    <w:rsid w:val="00397EAF"/>
    <w:rsid w:val="003A7C08"/>
    <w:rsid w:val="003B4FC3"/>
    <w:rsid w:val="003C3CA6"/>
    <w:rsid w:val="003C6581"/>
    <w:rsid w:val="003D0168"/>
    <w:rsid w:val="003E0AF8"/>
    <w:rsid w:val="003F5AB7"/>
    <w:rsid w:val="00421C3A"/>
    <w:rsid w:val="004258DA"/>
    <w:rsid w:val="00441FA7"/>
    <w:rsid w:val="004438DC"/>
    <w:rsid w:val="004535F1"/>
    <w:rsid w:val="004555DD"/>
    <w:rsid w:val="00470D27"/>
    <w:rsid w:val="00495E64"/>
    <w:rsid w:val="004A6936"/>
    <w:rsid w:val="004B1013"/>
    <w:rsid w:val="004B1F01"/>
    <w:rsid w:val="004B2C5C"/>
    <w:rsid w:val="004C063E"/>
    <w:rsid w:val="004C7390"/>
    <w:rsid w:val="004D132F"/>
    <w:rsid w:val="004E4EA2"/>
    <w:rsid w:val="004E536A"/>
    <w:rsid w:val="004E556B"/>
    <w:rsid w:val="004E71E8"/>
    <w:rsid w:val="0051330E"/>
    <w:rsid w:val="005153C9"/>
    <w:rsid w:val="00560DC8"/>
    <w:rsid w:val="0057275D"/>
    <w:rsid w:val="00574FA5"/>
    <w:rsid w:val="00577BEF"/>
    <w:rsid w:val="005B2342"/>
    <w:rsid w:val="005D226C"/>
    <w:rsid w:val="00607458"/>
    <w:rsid w:val="00610756"/>
    <w:rsid w:val="00624EA6"/>
    <w:rsid w:val="006268DC"/>
    <w:rsid w:val="00643FDC"/>
    <w:rsid w:val="006456B0"/>
    <w:rsid w:val="00671977"/>
    <w:rsid w:val="00674E74"/>
    <w:rsid w:val="0067707C"/>
    <w:rsid w:val="00690C91"/>
    <w:rsid w:val="00693F37"/>
    <w:rsid w:val="00696EC3"/>
    <w:rsid w:val="006B2306"/>
    <w:rsid w:val="006B4542"/>
    <w:rsid w:val="006B67AD"/>
    <w:rsid w:val="006C5375"/>
    <w:rsid w:val="006F589B"/>
    <w:rsid w:val="00727D41"/>
    <w:rsid w:val="007468FD"/>
    <w:rsid w:val="0074786F"/>
    <w:rsid w:val="0077141B"/>
    <w:rsid w:val="00775F81"/>
    <w:rsid w:val="00794396"/>
    <w:rsid w:val="007A6D11"/>
    <w:rsid w:val="007B650F"/>
    <w:rsid w:val="007D2C5C"/>
    <w:rsid w:val="007E21B7"/>
    <w:rsid w:val="007E31CE"/>
    <w:rsid w:val="007F1D97"/>
    <w:rsid w:val="007F7038"/>
    <w:rsid w:val="008043A2"/>
    <w:rsid w:val="0080445D"/>
    <w:rsid w:val="00806C03"/>
    <w:rsid w:val="00807E2D"/>
    <w:rsid w:val="0081004A"/>
    <w:rsid w:val="00816730"/>
    <w:rsid w:val="008260D8"/>
    <w:rsid w:val="008455C2"/>
    <w:rsid w:val="00861D67"/>
    <w:rsid w:val="00877DD5"/>
    <w:rsid w:val="00881517"/>
    <w:rsid w:val="00881BBD"/>
    <w:rsid w:val="00896FA6"/>
    <w:rsid w:val="008A5777"/>
    <w:rsid w:val="008D001C"/>
    <w:rsid w:val="008E370D"/>
    <w:rsid w:val="008E6ADE"/>
    <w:rsid w:val="008F3EFC"/>
    <w:rsid w:val="008F7D09"/>
    <w:rsid w:val="008F7DB4"/>
    <w:rsid w:val="00917630"/>
    <w:rsid w:val="009176EC"/>
    <w:rsid w:val="00925EAD"/>
    <w:rsid w:val="0092739D"/>
    <w:rsid w:val="00942783"/>
    <w:rsid w:val="009519FC"/>
    <w:rsid w:val="009A0FD1"/>
    <w:rsid w:val="009A410D"/>
    <w:rsid w:val="009A5CA4"/>
    <w:rsid w:val="009A7DEF"/>
    <w:rsid w:val="009B5438"/>
    <w:rsid w:val="009E42CD"/>
    <w:rsid w:val="009E76B2"/>
    <w:rsid w:val="009F3E2C"/>
    <w:rsid w:val="00A11F04"/>
    <w:rsid w:val="00A30F04"/>
    <w:rsid w:val="00A33D5F"/>
    <w:rsid w:val="00A37F87"/>
    <w:rsid w:val="00A42164"/>
    <w:rsid w:val="00A7246F"/>
    <w:rsid w:val="00A75555"/>
    <w:rsid w:val="00A77020"/>
    <w:rsid w:val="00A87F50"/>
    <w:rsid w:val="00AA52D4"/>
    <w:rsid w:val="00AE0F2A"/>
    <w:rsid w:val="00B0348F"/>
    <w:rsid w:val="00B219EA"/>
    <w:rsid w:val="00B275C9"/>
    <w:rsid w:val="00B27C51"/>
    <w:rsid w:val="00B351AE"/>
    <w:rsid w:val="00B376DF"/>
    <w:rsid w:val="00B71851"/>
    <w:rsid w:val="00B71F4C"/>
    <w:rsid w:val="00B85327"/>
    <w:rsid w:val="00B93E02"/>
    <w:rsid w:val="00BB2EB3"/>
    <w:rsid w:val="00BD0972"/>
    <w:rsid w:val="00BD3726"/>
    <w:rsid w:val="00BE3D8A"/>
    <w:rsid w:val="00C22430"/>
    <w:rsid w:val="00C31E1D"/>
    <w:rsid w:val="00C37872"/>
    <w:rsid w:val="00C432D4"/>
    <w:rsid w:val="00C5157A"/>
    <w:rsid w:val="00C807C3"/>
    <w:rsid w:val="00CA5DF8"/>
    <w:rsid w:val="00CB0B02"/>
    <w:rsid w:val="00CB6177"/>
    <w:rsid w:val="00CD2390"/>
    <w:rsid w:val="00CE0CAA"/>
    <w:rsid w:val="00D01FAA"/>
    <w:rsid w:val="00D139F9"/>
    <w:rsid w:val="00D13EBB"/>
    <w:rsid w:val="00D746B4"/>
    <w:rsid w:val="00D76A53"/>
    <w:rsid w:val="00D87258"/>
    <w:rsid w:val="00D87A82"/>
    <w:rsid w:val="00DA2B76"/>
    <w:rsid w:val="00DA4145"/>
    <w:rsid w:val="00DB1665"/>
    <w:rsid w:val="00DB1878"/>
    <w:rsid w:val="00DB4D10"/>
    <w:rsid w:val="00DB4D90"/>
    <w:rsid w:val="00DB5B97"/>
    <w:rsid w:val="00DB6CEF"/>
    <w:rsid w:val="00DE03F1"/>
    <w:rsid w:val="00DE105D"/>
    <w:rsid w:val="00E03D67"/>
    <w:rsid w:val="00E06C07"/>
    <w:rsid w:val="00E14AD0"/>
    <w:rsid w:val="00E16D78"/>
    <w:rsid w:val="00E55F2E"/>
    <w:rsid w:val="00E64502"/>
    <w:rsid w:val="00E76598"/>
    <w:rsid w:val="00E7661A"/>
    <w:rsid w:val="00EC225D"/>
    <w:rsid w:val="00ED07C5"/>
    <w:rsid w:val="00EF5284"/>
    <w:rsid w:val="00EF6311"/>
    <w:rsid w:val="00F074A5"/>
    <w:rsid w:val="00F214AD"/>
    <w:rsid w:val="00F37BFC"/>
    <w:rsid w:val="00F45713"/>
    <w:rsid w:val="00F4754B"/>
    <w:rsid w:val="00F7712D"/>
    <w:rsid w:val="00F93807"/>
    <w:rsid w:val="00FA18A5"/>
    <w:rsid w:val="00FB5D30"/>
    <w:rsid w:val="00FC7D47"/>
    <w:rsid w:val="00FD696D"/>
    <w:rsid w:val="00FF24C3"/>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A5F6C"/>
  <w15:docId w15:val="{25D309C9-7388-4241-80AB-7C5715F4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310AAF"/>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paragraph" w:styleId="Virsraksts2">
    <w:name w:val="heading 2"/>
    <w:basedOn w:val="Parasts"/>
    <w:next w:val="Parasts"/>
    <w:link w:val="Virsraksts2Rakstz"/>
    <w:unhideWhenUsed/>
    <w:qFormat/>
    <w:rsid w:val="0017651E"/>
    <w:pPr>
      <w:keepNext/>
      <w:keepLines/>
      <w:spacing w:before="40" w:line="259" w:lineRule="auto"/>
      <w:jc w:val="left"/>
      <w:outlineLvl w:val="1"/>
    </w:pPr>
    <w:rPr>
      <w:rFonts w:asciiTheme="majorHAnsi" w:eastAsiaTheme="majorEastAsia" w:hAnsiTheme="majorHAnsi" w:cstheme="majorBidi"/>
      <w:color w:val="2F5496" w:themeColor="accent1" w:themeShade="BF"/>
      <w:sz w:val="26"/>
      <w:szCs w:val="26"/>
      <w:lang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nhideWhenUsed/>
    <w:rsid w:val="00C432D4"/>
    <w:pPr>
      <w:tabs>
        <w:tab w:val="center" w:pos="4320"/>
        <w:tab w:val="right" w:pos="8640"/>
      </w:tabs>
    </w:pPr>
  </w:style>
  <w:style w:type="character" w:customStyle="1" w:styleId="KjeneRakstz">
    <w:name w:val="Kājene Rakstz."/>
    <w:link w:val="Kjene"/>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iPriority w:val="99"/>
    <w:unhideWhenUsed/>
    <w:rsid w:val="00B71F4C"/>
    <w:pPr>
      <w:suppressAutoHyphens/>
      <w:spacing w:after="120"/>
      <w:ind w:left="283"/>
    </w:pPr>
    <w:rPr>
      <w:lang w:eastAsia="zh-CN"/>
    </w:rPr>
  </w:style>
  <w:style w:type="character" w:customStyle="1" w:styleId="PamattekstsaratkpiRakstz">
    <w:name w:val="Pamatteksts ar atkāpi Rakstz."/>
    <w:basedOn w:val="Noklusjumarindkopasfonts"/>
    <w:link w:val="Pamattekstsaratkpi"/>
    <w:uiPriority w:val="99"/>
    <w:rsid w:val="00B71F4C"/>
    <w:rPr>
      <w:rFonts w:ascii="Times New Roman" w:eastAsia="Times New Roman" w:hAnsi="Times New Roman"/>
      <w:sz w:val="24"/>
      <w:szCs w:val="24"/>
      <w:lang w:eastAsia="zh-CN"/>
    </w:rPr>
  </w:style>
  <w:style w:type="character" w:styleId="Hipersaite">
    <w:name w:val="Hyperlink"/>
    <w:basedOn w:val="Noklusjumarindkopasfonts"/>
    <w:uiPriority w:val="99"/>
    <w:unhideWhenUsed/>
    <w:rsid w:val="002300A6"/>
    <w:rPr>
      <w:color w:val="0563C1" w:themeColor="hyperlink"/>
      <w:u w:val="single"/>
    </w:rPr>
  </w:style>
  <w:style w:type="character" w:customStyle="1" w:styleId="UnresolvedMention1">
    <w:name w:val="Unresolved Mention1"/>
    <w:basedOn w:val="Noklusjumarindkopasfonts"/>
    <w:uiPriority w:val="99"/>
    <w:semiHidden/>
    <w:unhideWhenUsed/>
    <w:rsid w:val="002300A6"/>
    <w:rPr>
      <w:color w:val="605E5C"/>
      <w:shd w:val="clear" w:color="auto" w:fill="E1DFDD"/>
    </w:rPr>
  </w:style>
  <w:style w:type="table" w:styleId="Reatabula">
    <w:name w:val="Table Grid"/>
    <w:basedOn w:val="Parastatabula"/>
    <w:uiPriority w:val="59"/>
    <w:rsid w:val="00310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rsraksts2Rakstz">
    <w:name w:val="Virsraksts 2 Rakstz."/>
    <w:basedOn w:val="Noklusjumarindkopasfonts"/>
    <w:link w:val="Virsraksts2"/>
    <w:rsid w:val="0017651E"/>
    <w:rPr>
      <w:rFonts w:asciiTheme="majorHAnsi" w:eastAsiaTheme="majorEastAsia" w:hAnsiTheme="majorHAnsi" w:cstheme="majorBidi"/>
      <w:color w:val="2F5496" w:themeColor="accent1" w:themeShade="BF"/>
      <w:sz w:val="26"/>
      <w:szCs w:val="26"/>
      <w:lang w:eastAsia="en-US"/>
    </w:rPr>
  </w:style>
  <w:style w:type="paragraph" w:styleId="Sarakstarindkopa">
    <w:name w:val="List Paragraph"/>
    <w:basedOn w:val="Parasts"/>
    <w:qFormat/>
    <w:rsid w:val="000C191E"/>
    <w:pPr>
      <w:spacing w:after="200" w:line="276" w:lineRule="auto"/>
      <w:ind w:left="720"/>
      <w:contextualSpacing/>
      <w:jc w:val="left"/>
    </w:pPr>
    <w:rPr>
      <w:rFonts w:asciiTheme="minorHAnsi" w:eastAsiaTheme="minorHAnsi" w:hAnsiTheme="minorHAnsi" w:cstheme="minorBidi"/>
      <w:sz w:val="22"/>
      <w:szCs w:val="22"/>
      <w:lang w:eastAsia="en-US"/>
    </w:rPr>
  </w:style>
  <w:style w:type="character" w:styleId="Komentraatsauce">
    <w:name w:val="annotation reference"/>
    <w:basedOn w:val="Noklusjumarindkopasfonts"/>
    <w:uiPriority w:val="99"/>
    <w:semiHidden/>
    <w:unhideWhenUsed/>
    <w:rsid w:val="00C5157A"/>
    <w:rPr>
      <w:sz w:val="16"/>
      <w:szCs w:val="16"/>
    </w:rPr>
  </w:style>
  <w:style w:type="paragraph" w:styleId="Komentrateksts">
    <w:name w:val="annotation text"/>
    <w:basedOn w:val="Parasts"/>
    <w:link w:val="KomentratekstsRakstz"/>
    <w:uiPriority w:val="99"/>
    <w:unhideWhenUsed/>
    <w:rsid w:val="00C5157A"/>
    <w:rPr>
      <w:sz w:val="20"/>
      <w:szCs w:val="20"/>
    </w:rPr>
  </w:style>
  <w:style w:type="character" w:customStyle="1" w:styleId="KomentratekstsRakstz">
    <w:name w:val="Komentāra teksts Rakstz."/>
    <w:basedOn w:val="Noklusjumarindkopasfonts"/>
    <w:link w:val="Komentrateksts"/>
    <w:uiPriority w:val="99"/>
    <w:rsid w:val="00C5157A"/>
    <w:rPr>
      <w:rFonts w:ascii="Times New Roman" w:eastAsia="Times New Roman" w:hAnsi="Times New Roman"/>
    </w:rPr>
  </w:style>
  <w:style w:type="paragraph" w:styleId="Komentratma">
    <w:name w:val="annotation subject"/>
    <w:basedOn w:val="Komentrateksts"/>
    <w:next w:val="Komentrateksts"/>
    <w:link w:val="KomentratmaRakstz"/>
    <w:uiPriority w:val="99"/>
    <w:semiHidden/>
    <w:unhideWhenUsed/>
    <w:rsid w:val="00C5157A"/>
    <w:rPr>
      <w:b/>
      <w:bCs/>
    </w:rPr>
  </w:style>
  <w:style w:type="character" w:customStyle="1" w:styleId="KomentratmaRakstz">
    <w:name w:val="Komentāra tēma Rakstz."/>
    <w:basedOn w:val="KomentratekstsRakstz"/>
    <w:link w:val="Komentratma"/>
    <w:uiPriority w:val="99"/>
    <w:semiHidden/>
    <w:rsid w:val="00C5157A"/>
    <w:rPr>
      <w:rFonts w:ascii="Times New Roman" w:eastAsia="Times New Roman" w:hAnsi="Times New Roman"/>
      <w:b/>
      <w:bCs/>
    </w:rPr>
  </w:style>
  <w:style w:type="paragraph" w:customStyle="1" w:styleId="Default">
    <w:name w:val="Default"/>
    <w:rsid w:val="00421C3A"/>
    <w:pPr>
      <w:autoSpaceDE w:val="0"/>
      <w:autoSpaceDN w:val="0"/>
      <w:adjustRightInd w:val="0"/>
    </w:pPr>
    <w:rPr>
      <w:rFonts w:ascii="Times New Roman" w:eastAsiaTheme="minorHAnsi" w:hAnsi="Times New Roman"/>
      <w:color w:val="000000"/>
      <w:sz w:val="24"/>
      <w:szCs w:val="24"/>
      <w:lang w:eastAsia="en-US"/>
      <w14:ligatures w14:val="standardContextual"/>
    </w:rPr>
  </w:style>
  <w:style w:type="paragraph" w:styleId="Prskatjums">
    <w:name w:val="Revision"/>
    <w:hidden/>
    <w:uiPriority w:val="99"/>
    <w:semiHidden/>
    <w:rsid w:val="00DB187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imbazunovads.lv"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F060F-AE0F-4A5B-A0A4-6B2ED2520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19970</Words>
  <Characters>11383</Characters>
  <Application>Microsoft Office Word</Application>
  <DocSecurity>0</DocSecurity>
  <Lines>94</Lines>
  <Paragraphs>62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9</cp:revision>
  <cp:lastPrinted>2025-03-31T07:31:00Z</cp:lastPrinted>
  <dcterms:created xsi:type="dcterms:W3CDTF">2026-03-26T08:40:00Z</dcterms:created>
  <dcterms:modified xsi:type="dcterms:W3CDTF">2026-03-31T06:14:00Z</dcterms:modified>
</cp:coreProperties>
</file>